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C33375">
      <w:pPr>
        <w:pStyle w:val="2"/>
        <w:keepNext w:val="0"/>
        <w:keepLines w:val="0"/>
        <w:widowControl/>
        <w:suppressLineNumbers w:val="0"/>
        <w:bidi w:val="0"/>
        <w:spacing w:before="480" w:beforeAutospacing="0" w:after="120" w:afterAutospacing="0" w:line="14" w:lineRule="atLeast"/>
      </w:pPr>
      <w:r>
        <w:rPr>
          <w:rFonts w:ascii="Arial" w:hAnsi="Arial" w:cs="Arial"/>
          <w:b/>
          <w:bCs/>
          <w:i w:val="0"/>
          <w:iCs w:val="0"/>
          <w:color w:val="000000"/>
          <w:sz w:val="46"/>
          <w:szCs w:val="46"/>
          <w:u w:val="none"/>
          <w:vertAlign w:val="baseline"/>
        </w:rPr>
        <w:t>What Is Cat Litter Used For? Types, Benefits, and Wholesale Buying Guide</w:t>
      </w:r>
    </w:p>
    <w:p w14:paraId="34C71D94">
      <w:pPr>
        <w:pStyle w:val="6"/>
        <w:keepNext w:val="0"/>
        <w:keepLines w:val="0"/>
        <w:widowControl/>
        <w:suppressLineNumbers w:val="0"/>
        <w:bidi w:val="0"/>
        <w:spacing w:before="240" w:beforeAutospacing="0" w:after="240" w:afterAutospacing="0" w:line="14" w:lineRule="atLeast"/>
        <w:rPr>
          <w:rFonts w:hint="default" w:ascii="Arial" w:hAnsi="Arial" w:cs="Arial"/>
          <w:i w:val="0"/>
          <w:iCs w:val="0"/>
          <w:color w:val="000000"/>
          <w:sz w:val="22"/>
          <w:szCs w:val="22"/>
          <w:u w:val="none"/>
          <w:vertAlign w:val="baseline"/>
        </w:rPr>
      </w:pPr>
      <w:r>
        <w:rPr>
          <w:rFonts w:hint="default" w:ascii="Arial" w:hAnsi="Arial" w:cs="Arial"/>
          <w:i w:val="0"/>
          <w:iCs w:val="0"/>
          <w:color w:val="000000"/>
          <w:sz w:val="22"/>
          <w:szCs w:val="22"/>
          <w:u w:val="none"/>
          <w:vertAlign w:val="baseline"/>
        </w:rPr>
        <w:t>Cat litter is an essential product for maintaining a clean and comfortable indoor environment for cats. It absorbs moisture, helps contain waste, manages unpleasant odors, and makes litter box cleaning easier. Different cat litter materials and formulations offer different levels of absorption, clumping performance, dust control, and convenience.</w:t>
      </w:r>
    </w:p>
    <w:p w14:paraId="74ADECE4">
      <w:pPr>
        <w:pStyle w:val="6"/>
        <w:keepNext w:val="0"/>
        <w:keepLines w:val="0"/>
        <w:widowControl/>
        <w:suppressLineNumbers w:val="0"/>
        <w:bidi w:val="0"/>
        <w:spacing w:before="240" w:beforeAutospacing="0" w:after="240" w:afterAutospacing="0" w:line="14" w:lineRule="atLeast"/>
        <w:rPr>
          <w:rFonts w:hint="default" w:ascii="Arial" w:hAnsi="Arial" w:cs="Arial"/>
          <w:i w:val="0"/>
          <w:iCs w:val="0"/>
          <w:color w:val="000000"/>
          <w:sz w:val="22"/>
          <w:szCs w:val="22"/>
          <w:u w:val="none"/>
          <w:vertAlign w:val="baseline"/>
        </w:rPr>
      </w:pPr>
      <w:r>
        <w:rPr>
          <w:rFonts w:hint="eastAsia" w:ascii="Arial" w:hAnsi="Arial" w:cs="Arial" w:eastAsiaTheme="minorEastAsia"/>
          <w:i w:val="0"/>
          <w:iCs w:val="0"/>
          <w:color w:val="000000"/>
          <w:sz w:val="22"/>
          <w:szCs w:val="22"/>
          <w:u w:val="none"/>
          <w:vertAlign w:val="baseline"/>
          <w:lang w:eastAsia="zh-CN"/>
        </w:rPr>
        <w:drawing>
          <wp:inline distT="0" distB="0" distL="114300" distR="114300">
            <wp:extent cx="5266690" cy="3511550"/>
            <wp:effectExtent l="0" t="0" r="3810" b="6350"/>
            <wp:docPr id="1" name="图片 1" descr="IMG_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0794"/>
                    <pic:cNvPicPr>
                      <a:picLocks noChangeAspect="1"/>
                    </pic:cNvPicPr>
                  </pic:nvPicPr>
                  <pic:blipFill>
                    <a:blip r:embed="rId4"/>
                    <a:stretch>
                      <a:fillRect/>
                    </a:stretch>
                  </pic:blipFill>
                  <pic:spPr>
                    <a:xfrm>
                      <a:off x="0" y="0"/>
                      <a:ext cx="5266690" cy="3511550"/>
                    </a:xfrm>
                    <a:prstGeom prst="rect">
                      <a:avLst/>
                    </a:prstGeom>
                  </pic:spPr>
                </pic:pic>
              </a:graphicData>
            </a:graphic>
          </wp:inline>
        </w:drawing>
      </w:r>
    </w:p>
    <w:p w14:paraId="6117F2E3">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cat owners, choosing the right litter means finding a product that suits their cats' preferences and household needs. For pet stores and retailers, cat litter can attract customers looking for everyday pet-care essentials and encourage repeat purchases. For wholesalers and distributors, understanding product specifications, packaging options, landed costs, and supplier capabilities is essential for making informed purchasing decisions.</w:t>
      </w:r>
    </w:p>
    <w:p w14:paraId="5D039D7F">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This guide explains the main functions and types of cat litter, how to compare product features, and what retailers and wholesale buyers should consider when selecting products. It also introduces practical considerations for sourcing bentonite cat litter from manufacturers such as LINGSHUAI.</w:t>
      </w:r>
    </w:p>
    <w:p w14:paraId="529A2602">
      <w:pPr>
        <w:pStyle w:val="3"/>
        <w:keepNext w:val="0"/>
        <w:keepLines w:val="0"/>
        <w:widowControl/>
        <w:suppressLineNumbers w:val="0"/>
        <w:bidi w:val="0"/>
        <w:spacing w:before="360" w:beforeAutospacing="0" w:after="80" w:afterAutospacing="0" w:line="14" w:lineRule="atLeast"/>
      </w:pPr>
      <w:r>
        <w:rPr>
          <w:rFonts w:hint="default" w:ascii="Arial" w:hAnsi="Arial" w:cs="Arial"/>
          <w:b/>
          <w:bCs/>
          <w:i w:val="0"/>
          <w:iCs w:val="0"/>
          <w:color w:val="000000"/>
          <w:sz w:val="34"/>
          <w:szCs w:val="34"/>
          <w:u w:val="none"/>
          <w:vertAlign w:val="baseline"/>
        </w:rPr>
        <w:t>1. What Is Cat Litter Used For?</w:t>
      </w:r>
    </w:p>
    <w:p w14:paraId="4EE93E40">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Cat litter serves several practical purposes in everyday cat care. Its performance depends on the material, particle size, formulation, and maintenance routine.</w:t>
      </w:r>
    </w:p>
    <w:p w14:paraId="2865DA4D">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1.1 Absorbing Urine and Moisture</w:t>
      </w:r>
    </w:p>
    <w:p w14:paraId="6472961B">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One of the main functions of cat litter is to absorb liquid waste and reduce the amount of free moisture remaining in the litter box.</w:t>
      </w:r>
    </w:p>
    <w:p w14:paraId="731B17E7">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Bentonite cat litter is widely used because many formulations absorb liquid and form clumps when exposed to urine. This can make daily cleaning more convenient and help users remove soiled litter without replacing the entire contents of the box each time.</w:t>
      </w:r>
    </w:p>
    <w:p w14:paraId="4F3BCB65">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Absorption performance varies by product. Particle size, mineral properties, formulation, and production processes can all influence how much liquid a litter absorbs.</w:t>
      </w:r>
    </w:p>
    <w:p w14:paraId="58F24F6A">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1.2 Forming Clumps for Easier Cleaning</w:t>
      </w:r>
    </w:p>
    <w:p w14:paraId="2200DA5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Clumping cat litter binds together when it comes into contact with liquid, forming clumps that can be scooped out.</w:t>
      </w:r>
    </w:p>
    <w:p w14:paraId="7E3035D6">
      <w:pPr>
        <w:pStyle w:val="6"/>
        <w:keepNext w:val="0"/>
        <w:keepLines w:val="0"/>
        <w:widowControl/>
        <w:suppressLineNumbers w:val="0"/>
        <w:bidi w:val="0"/>
        <w:spacing w:before="240" w:beforeAutospacing="0" w:after="240" w:afterAutospacing="0" w:line="14" w:lineRule="atLeast"/>
      </w:pPr>
      <w:r>
        <w:rPr>
          <w:rFonts w:hint="default" w:ascii="Arial" w:hAnsi="Arial" w:cs="Arial"/>
          <w:b/>
          <w:bCs/>
          <w:i w:val="0"/>
          <w:iCs w:val="0"/>
          <w:color w:val="000000"/>
          <w:sz w:val="22"/>
          <w:szCs w:val="22"/>
          <w:u w:val="none"/>
          <w:vertAlign w:val="baseline"/>
        </w:rPr>
        <w:t>Clumping clay cat litter</w:t>
      </w:r>
      <w:r>
        <w:rPr>
          <w:rFonts w:hint="default" w:ascii="Arial" w:hAnsi="Arial" w:cs="Arial"/>
          <w:i w:val="0"/>
          <w:iCs w:val="0"/>
          <w:color w:val="000000"/>
          <w:sz w:val="22"/>
          <w:szCs w:val="22"/>
          <w:u w:val="none"/>
          <w:vertAlign w:val="baseline"/>
        </w:rPr>
        <w:t xml:space="preserve"> is a common option for households that prefer this cleaning method. Strong, cohesive clumps can make scooping easier and help reduce the amount of soiled litter left in the tray.</w:t>
      </w:r>
    </w:p>
    <w:p w14:paraId="262EA511">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Clumping performance should not be judged by appearance alone. Useful evaluation points include how quickly the clump forms, whether it remains intact when lifted, how much material breaks away during scooping, and whether residue sticks to the bottom of the litter box.</w:t>
      </w:r>
    </w:p>
    <w:p w14:paraId="1E165064">
      <w:pPr>
        <w:pStyle w:val="6"/>
        <w:keepNext w:val="0"/>
        <w:keepLines w:val="0"/>
        <w:widowControl/>
        <w:suppressLineNumbers w:val="0"/>
        <w:bidi w:val="0"/>
        <w:spacing w:before="240" w:beforeAutospacing="0" w:after="240" w:afterAutospacing="0" w:line="14" w:lineRule="atLeast"/>
        <w:rPr>
          <w:rFonts w:hint="default" w:ascii="Arial" w:hAnsi="Arial" w:cs="Arial"/>
          <w:i w:val="0"/>
          <w:iCs w:val="0"/>
          <w:color w:val="000000"/>
          <w:sz w:val="22"/>
          <w:szCs w:val="22"/>
          <w:u w:val="none"/>
          <w:vertAlign w:val="baseline"/>
        </w:rPr>
      </w:pPr>
      <w:r>
        <w:rPr>
          <w:rFonts w:hint="default" w:ascii="Arial" w:hAnsi="Arial" w:cs="Arial"/>
          <w:i w:val="0"/>
          <w:iCs w:val="0"/>
          <w:color w:val="000000"/>
          <w:sz w:val="22"/>
          <w:szCs w:val="22"/>
          <w:u w:val="none"/>
          <w:vertAlign w:val="baseline"/>
        </w:rPr>
        <w:t>For commercial buyers, testing these characteristics is important before choosing a product for long-term distribution.</w:t>
      </w:r>
    </w:p>
    <w:p w14:paraId="6BB403B8">
      <w:pPr>
        <w:pStyle w:val="6"/>
        <w:keepNext w:val="0"/>
        <w:keepLines w:val="0"/>
        <w:widowControl/>
        <w:suppressLineNumbers w:val="0"/>
        <w:bidi w:val="0"/>
        <w:spacing w:before="240" w:beforeAutospacing="0" w:after="240" w:afterAutospacing="0" w:line="14" w:lineRule="atLeast"/>
        <w:rPr>
          <w:rFonts w:hint="default" w:ascii="Arial" w:hAnsi="Arial" w:cs="Arial"/>
          <w:i w:val="0"/>
          <w:iCs w:val="0"/>
          <w:color w:val="000000"/>
          <w:sz w:val="22"/>
          <w:szCs w:val="22"/>
          <w:u w:val="none"/>
          <w:vertAlign w:val="baseline"/>
        </w:rPr>
      </w:pPr>
      <w:r>
        <w:rPr>
          <w:rFonts w:hint="default" w:ascii="Arial" w:hAnsi="Arial" w:cs="Arial"/>
          <w:i w:val="0"/>
          <w:iCs w:val="0"/>
          <w:color w:val="000000"/>
          <w:sz w:val="22"/>
          <w:szCs w:val="22"/>
          <w:u w:val="none"/>
          <w:vertAlign w:val="baseline"/>
        </w:rPr>
        <w:t>&lt;iframe width="560" height="315" src="https://www.youtube.com/embed/-C94Aytw8Tk?si=Z3cxwN1K5DYFwEeD" title="YouTube video player" frameborder="0" allow="accelerometer; autoplay; clipboard-write; encrypted-media; gyroscope; picture-in-picture; web-share" referrerpolicy="strict-origin-when-cross-origin" allowfullscreen&gt;&lt;/iframe&gt;</w:t>
      </w:r>
    </w:p>
    <w:p w14:paraId="1438C690">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1.3 Helping Control Unpleasant Odors</w:t>
      </w:r>
    </w:p>
    <w:p w14:paraId="48D1AD62">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Cat litter helps manage unpleasant odors by absorbing moisture and containing waste. Some products also incorporate activated carbon, zeolite, or other functional ingredients to support odor control. Fragrance may be added separately according to the product formulation.</w:t>
      </w:r>
    </w:p>
    <w:p w14:paraId="248E7E25">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Actual odor-control performance varies by formulation and usage conditions. Regular scooping, appropriate litter depth, ventilation, and routine litter box maintenance remain important.</w:t>
      </w:r>
    </w:p>
    <w:p w14:paraId="046FB635">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retailers and distributors, odor-control products can provide another product category for customers seeking specific features. However, product claims should reflect the actual formulation and available test evidence.</w:t>
      </w:r>
    </w:p>
    <w:p w14:paraId="75D43414">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1.4 Managing Dust and Litter Tracking</w:t>
      </w:r>
    </w:p>
    <w:p w14:paraId="69510E43">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Dust and tracking are common concerns when using cat litter.</w:t>
      </w:r>
    </w:p>
    <w:p w14:paraId="7E10C0BE">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Dust may be generated when litter is poured, stirred, or scooped. Tracking occurs when granules stick to a cat's paws or fur and are carried outside the litter box.</w:t>
      </w:r>
    </w:p>
    <w:p w14:paraId="460C7427">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 xml:space="preserve">Products marketed as </w:t>
      </w:r>
      <w:r>
        <w:rPr>
          <w:rFonts w:hint="default" w:ascii="Arial" w:hAnsi="Arial" w:cs="Arial"/>
          <w:b/>
          <w:bCs/>
          <w:i w:val="0"/>
          <w:iCs w:val="0"/>
          <w:color w:val="000000"/>
          <w:sz w:val="22"/>
          <w:szCs w:val="22"/>
          <w:u w:val="none"/>
          <w:vertAlign w:val="baseline"/>
        </w:rPr>
        <w:t>dust free cat litter</w:t>
      </w:r>
      <w:r>
        <w:rPr>
          <w:rFonts w:hint="default" w:ascii="Arial" w:hAnsi="Arial" w:cs="Arial"/>
          <w:i w:val="0"/>
          <w:iCs w:val="0"/>
          <w:color w:val="000000"/>
          <w:sz w:val="22"/>
          <w:szCs w:val="22"/>
          <w:u w:val="none"/>
          <w:vertAlign w:val="baseline"/>
        </w:rPr>
        <w:t xml:space="preserve"> or </w:t>
      </w:r>
      <w:r>
        <w:rPr>
          <w:rFonts w:hint="default" w:ascii="Arial" w:hAnsi="Arial" w:cs="Arial"/>
          <w:b/>
          <w:bCs/>
          <w:i w:val="0"/>
          <w:iCs w:val="0"/>
          <w:color w:val="000000"/>
          <w:sz w:val="22"/>
          <w:szCs w:val="22"/>
          <w:u w:val="none"/>
          <w:vertAlign w:val="baseline"/>
        </w:rPr>
        <w:t>low tracking cat litter</w:t>
      </w:r>
      <w:r>
        <w:rPr>
          <w:rFonts w:hint="default" w:ascii="Arial" w:hAnsi="Arial" w:cs="Arial"/>
          <w:i w:val="0"/>
          <w:iCs w:val="0"/>
          <w:color w:val="000000"/>
          <w:sz w:val="22"/>
          <w:szCs w:val="22"/>
          <w:u w:val="none"/>
          <w:vertAlign w:val="baseline"/>
        </w:rPr>
        <w:t xml:space="preserve"> are designed to address these concerns. However, performance varies by product, so buyers should evaluate dust levels and tracking under normal usage conditions rather than relying on product labels alone.</w:t>
      </w:r>
    </w:p>
    <w:p w14:paraId="18871EC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manufacturers, particle screening, dust-control processes, and sample checks can help maintain more consistent product characteristics. For consumers, the amount of dust and tracking observed during normal use is often more useful than a broad marketing claim.</w:t>
      </w:r>
    </w:p>
    <w:p w14:paraId="1CFA020B">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1.5 Providing a Comfortable Litter Box Experience</w:t>
      </w:r>
    </w:p>
    <w:p w14:paraId="37C29B5E">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Cats can have different preferences for litter texture, particle size, fragrance, and cleanliness. A litter that works well for one cat may not suit another.</w:t>
      </w:r>
    </w:p>
    <w:p w14:paraId="7653E902">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When introducing a new product, monitor your cat's behavior and consider its preferences. For multi-cat households, regular cleaning and a sufficient number of litter boxes are also important.</w:t>
      </w:r>
    </w:p>
    <w:p w14:paraId="49FF8D7B">
      <w:pPr>
        <w:pStyle w:val="3"/>
        <w:keepNext w:val="0"/>
        <w:keepLines w:val="0"/>
        <w:widowControl/>
        <w:suppressLineNumbers w:val="0"/>
        <w:bidi w:val="0"/>
        <w:spacing w:before="360" w:beforeAutospacing="0" w:after="80" w:afterAutospacing="0" w:line="14" w:lineRule="atLeast"/>
      </w:pPr>
      <w:r>
        <w:rPr>
          <w:rFonts w:hint="default" w:ascii="Arial" w:hAnsi="Arial" w:cs="Arial"/>
          <w:b/>
          <w:bCs/>
          <w:i w:val="0"/>
          <w:iCs w:val="0"/>
          <w:color w:val="000000"/>
          <w:sz w:val="34"/>
          <w:szCs w:val="34"/>
          <w:u w:val="none"/>
          <w:vertAlign w:val="baseline"/>
        </w:rPr>
        <w:t>2. What Are the Main Types of Cat Litter?</w:t>
      </w:r>
    </w:p>
    <w:p w14:paraId="2C57E16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 xml:space="preserve">Understanding the </w:t>
      </w:r>
      <w:r>
        <w:rPr>
          <w:rFonts w:hint="default" w:ascii="Arial" w:hAnsi="Arial" w:cs="Arial"/>
          <w:b/>
          <w:bCs/>
          <w:i w:val="0"/>
          <w:iCs w:val="0"/>
          <w:color w:val="000000"/>
          <w:sz w:val="22"/>
          <w:szCs w:val="22"/>
          <w:u w:val="none"/>
          <w:vertAlign w:val="baseline"/>
        </w:rPr>
        <w:t>types of cat litter</w:t>
      </w:r>
      <w:r>
        <w:rPr>
          <w:rFonts w:hint="default" w:ascii="Arial" w:hAnsi="Arial" w:cs="Arial"/>
          <w:i w:val="0"/>
          <w:iCs w:val="0"/>
          <w:color w:val="000000"/>
          <w:sz w:val="22"/>
          <w:szCs w:val="22"/>
          <w:u w:val="none"/>
          <w:vertAlign w:val="baseline"/>
        </w:rPr>
        <w:t xml:space="preserve"> available helps consumers compare products and allows retailers to build a product range for different customer needs.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412"/>
        <w:gridCol w:w="3618"/>
        <w:gridCol w:w="3476"/>
      </w:tblGrid>
      <w:tr w14:paraId="0A267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3C158A96">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Type</w:t>
            </w:r>
          </w:p>
        </w:tc>
        <w:tc>
          <w:tcPr>
            <w:tcW w:w="0" w:type="auto"/>
            <w:shd w:val="clear"/>
            <w:tcMar>
              <w:top w:w="100" w:type="dxa"/>
              <w:left w:w="100" w:type="dxa"/>
              <w:bottom w:w="100" w:type="dxa"/>
              <w:right w:w="100" w:type="dxa"/>
            </w:tcMar>
            <w:vAlign w:val="top"/>
          </w:tcPr>
          <w:p w14:paraId="01B3C9E3">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Main characteristics</w:t>
            </w:r>
          </w:p>
        </w:tc>
        <w:tc>
          <w:tcPr>
            <w:tcW w:w="0" w:type="auto"/>
            <w:shd w:val="clear"/>
            <w:tcMar>
              <w:top w:w="100" w:type="dxa"/>
              <w:left w:w="100" w:type="dxa"/>
              <w:bottom w:w="100" w:type="dxa"/>
              <w:right w:w="100" w:type="dxa"/>
            </w:tcMar>
            <w:vAlign w:val="top"/>
          </w:tcPr>
          <w:p w14:paraId="0B8EF4AE">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Considerations</w:t>
            </w:r>
          </w:p>
        </w:tc>
      </w:tr>
      <w:tr w14:paraId="0FF1E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90" w:hRule="atLeast"/>
        </w:trPr>
        <w:tc>
          <w:tcPr>
            <w:tcW w:w="0" w:type="auto"/>
            <w:shd w:val="clear"/>
            <w:tcMar>
              <w:top w:w="100" w:type="dxa"/>
              <w:left w:w="100" w:type="dxa"/>
              <w:bottom w:w="100" w:type="dxa"/>
              <w:right w:w="100" w:type="dxa"/>
            </w:tcMar>
            <w:vAlign w:val="top"/>
          </w:tcPr>
          <w:p w14:paraId="2F8BF096">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Bentonite cat litter</w:t>
            </w:r>
          </w:p>
        </w:tc>
        <w:tc>
          <w:tcPr>
            <w:tcW w:w="0" w:type="auto"/>
            <w:shd w:val="clear"/>
            <w:tcMar>
              <w:top w:w="100" w:type="dxa"/>
              <w:left w:w="100" w:type="dxa"/>
              <w:bottom w:w="100" w:type="dxa"/>
              <w:right w:w="100" w:type="dxa"/>
            </w:tcMar>
            <w:vAlign w:val="top"/>
          </w:tcPr>
          <w:p w14:paraId="3ADA1DD9">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Clay-based; many formulations absorb moisture and form clumps</w:t>
            </w:r>
          </w:p>
        </w:tc>
        <w:tc>
          <w:tcPr>
            <w:tcW w:w="0" w:type="auto"/>
            <w:shd w:val="clear"/>
            <w:tcMar>
              <w:top w:w="100" w:type="dxa"/>
              <w:left w:w="100" w:type="dxa"/>
              <w:bottom w:w="100" w:type="dxa"/>
              <w:right w:w="100" w:type="dxa"/>
            </w:tcMar>
            <w:vAlign w:val="top"/>
          </w:tcPr>
          <w:p w14:paraId="4E63CFEA">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Clump strength, absorption, dust, tracking, weight, and price</w:t>
            </w:r>
          </w:p>
        </w:tc>
      </w:tr>
      <w:tr w14:paraId="1A28F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5" w:hRule="atLeast"/>
        </w:trPr>
        <w:tc>
          <w:tcPr>
            <w:tcW w:w="0" w:type="auto"/>
            <w:shd w:val="clear"/>
            <w:tcMar>
              <w:top w:w="100" w:type="dxa"/>
              <w:left w:w="100" w:type="dxa"/>
              <w:bottom w:w="100" w:type="dxa"/>
              <w:right w:w="100" w:type="dxa"/>
            </w:tcMar>
            <w:vAlign w:val="top"/>
          </w:tcPr>
          <w:p w14:paraId="5E38B380">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Silica gel cat litter</w:t>
            </w:r>
          </w:p>
        </w:tc>
        <w:tc>
          <w:tcPr>
            <w:tcW w:w="0" w:type="auto"/>
            <w:shd w:val="clear"/>
            <w:tcMar>
              <w:top w:w="100" w:type="dxa"/>
              <w:left w:w="100" w:type="dxa"/>
              <w:bottom w:w="100" w:type="dxa"/>
              <w:right w:w="100" w:type="dxa"/>
            </w:tcMar>
            <w:vAlign w:val="top"/>
          </w:tcPr>
          <w:p w14:paraId="541FCB43">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Made from porous silica material that absorbs moisture</w:t>
            </w:r>
          </w:p>
        </w:tc>
        <w:tc>
          <w:tcPr>
            <w:tcW w:w="0" w:type="auto"/>
            <w:shd w:val="clear"/>
            <w:tcMar>
              <w:top w:w="100" w:type="dxa"/>
              <w:left w:w="100" w:type="dxa"/>
              <w:bottom w:w="100" w:type="dxa"/>
              <w:right w:w="100" w:type="dxa"/>
            </w:tcMar>
            <w:vAlign w:val="top"/>
          </w:tcPr>
          <w:p w14:paraId="630147FB">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Texture, absorption behavior, and disposal instructions</w:t>
            </w:r>
          </w:p>
        </w:tc>
      </w:tr>
      <w:tr w14:paraId="03754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90" w:hRule="atLeast"/>
        </w:trPr>
        <w:tc>
          <w:tcPr>
            <w:tcW w:w="0" w:type="auto"/>
            <w:shd w:val="clear"/>
            <w:tcMar>
              <w:top w:w="100" w:type="dxa"/>
              <w:left w:w="100" w:type="dxa"/>
              <w:bottom w:w="100" w:type="dxa"/>
              <w:right w:w="100" w:type="dxa"/>
            </w:tcMar>
            <w:vAlign w:val="top"/>
          </w:tcPr>
          <w:p w14:paraId="3BA0767F">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Wood cat litter</w:t>
            </w:r>
          </w:p>
        </w:tc>
        <w:tc>
          <w:tcPr>
            <w:tcW w:w="0" w:type="auto"/>
            <w:shd w:val="clear"/>
            <w:tcMar>
              <w:top w:w="100" w:type="dxa"/>
              <w:left w:w="100" w:type="dxa"/>
              <w:bottom w:w="100" w:type="dxa"/>
              <w:right w:w="100" w:type="dxa"/>
            </w:tcMar>
            <w:vAlign w:val="top"/>
          </w:tcPr>
          <w:p w14:paraId="21A89880">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Made from processed wood or wood-based materials</w:t>
            </w:r>
          </w:p>
        </w:tc>
        <w:tc>
          <w:tcPr>
            <w:tcW w:w="0" w:type="auto"/>
            <w:shd w:val="clear"/>
            <w:tcMar>
              <w:top w:w="100" w:type="dxa"/>
              <w:left w:w="100" w:type="dxa"/>
              <w:bottom w:w="100" w:type="dxa"/>
              <w:right w:w="100" w:type="dxa"/>
            </w:tcMar>
            <w:vAlign w:val="top"/>
          </w:tcPr>
          <w:p w14:paraId="5BA479D1">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Pellet structure, moisture handling, and disposal requirements</w:t>
            </w:r>
          </w:p>
        </w:tc>
      </w:tr>
      <w:tr w14:paraId="5D896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75" w:hRule="atLeast"/>
        </w:trPr>
        <w:tc>
          <w:tcPr>
            <w:tcW w:w="0" w:type="auto"/>
            <w:shd w:val="clear"/>
            <w:tcMar>
              <w:top w:w="100" w:type="dxa"/>
              <w:left w:w="100" w:type="dxa"/>
              <w:bottom w:w="100" w:type="dxa"/>
              <w:right w:w="100" w:type="dxa"/>
            </w:tcMar>
            <w:vAlign w:val="top"/>
          </w:tcPr>
          <w:p w14:paraId="6D888E5C">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Paper cat litter</w:t>
            </w:r>
          </w:p>
        </w:tc>
        <w:tc>
          <w:tcPr>
            <w:tcW w:w="0" w:type="auto"/>
            <w:shd w:val="clear"/>
            <w:tcMar>
              <w:top w:w="100" w:type="dxa"/>
              <w:left w:w="100" w:type="dxa"/>
              <w:bottom w:w="100" w:type="dxa"/>
              <w:right w:w="100" w:type="dxa"/>
            </w:tcMar>
            <w:vAlign w:val="top"/>
          </w:tcPr>
          <w:p w14:paraId="5278A52E">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Made from processed paper fibers</w:t>
            </w:r>
          </w:p>
        </w:tc>
        <w:tc>
          <w:tcPr>
            <w:tcW w:w="0" w:type="auto"/>
            <w:shd w:val="clear"/>
            <w:tcMar>
              <w:top w:w="100" w:type="dxa"/>
              <w:left w:w="100" w:type="dxa"/>
              <w:bottom w:w="100" w:type="dxa"/>
              <w:right w:w="100" w:type="dxa"/>
            </w:tcMar>
            <w:vAlign w:val="top"/>
          </w:tcPr>
          <w:p w14:paraId="35B935DA">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Texture, absorbency, and maintenance</w:t>
            </w:r>
          </w:p>
        </w:tc>
      </w:tr>
      <w:tr w14:paraId="7588B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90" w:hRule="atLeast"/>
        </w:trPr>
        <w:tc>
          <w:tcPr>
            <w:tcW w:w="0" w:type="auto"/>
            <w:shd w:val="clear"/>
            <w:tcMar>
              <w:top w:w="100" w:type="dxa"/>
              <w:left w:w="100" w:type="dxa"/>
              <w:bottom w:w="100" w:type="dxa"/>
              <w:right w:w="100" w:type="dxa"/>
            </w:tcMar>
            <w:vAlign w:val="top"/>
          </w:tcPr>
          <w:p w14:paraId="6B7BFD6C">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Tofu cat litter</w:t>
            </w:r>
          </w:p>
        </w:tc>
        <w:tc>
          <w:tcPr>
            <w:tcW w:w="0" w:type="auto"/>
            <w:shd w:val="clear"/>
            <w:tcMar>
              <w:top w:w="100" w:type="dxa"/>
              <w:left w:w="100" w:type="dxa"/>
              <w:bottom w:w="100" w:type="dxa"/>
              <w:right w:w="100" w:type="dxa"/>
            </w:tcMar>
            <w:vAlign w:val="top"/>
          </w:tcPr>
          <w:p w14:paraId="66EBABB6">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Typically made from plant-based materials such as soybean by-products</w:t>
            </w:r>
          </w:p>
        </w:tc>
        <w:tc>
          <w:tcPr>
            <w:tcW w:w="0" w:type="auto"/>
            <w:shd w:val="clear"/>
            <w:tcMar>
              <w:top w:w="100" w:type="dxa"/>
              <w:left w:w="100" w:type="dxa"/>
              <w:bottom w:w="100" w:type="dxa"/>
              <w:right w:w="100" w:type="dxa"/>
            </w:tcMar>
            <w:vAlign w:val="top"/>
          </w:tcPr>
          <w:p w14:paraId="77DB267E">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Clumping behavior, texture, and product-specific disposal guidance</w:t>
            </w:r>
          </w:p>
        </w:tc>
      </w:tr>
    </w:tbl>
    <w:p w14:paraId="14590354">
      <w:pPr>
        <w:pStyle w:val="6"/>
        <w:keepNext w:val="0"/>
        <w:keepLines w:val="0"/>
        <w:widowControl/>
        <w:suppressLineNumbers w:val="0"/>
        <w:bidi w:val="0"/>
        <w:spacing w:before="240" w:beforeAutospacing="0" w:after="240" w:afterAutospacing="0" w:line="14" w:lineRule="atLeast"/>
        <w:rPr>
          <w:rFonts w:hint="eastAsia" w:ascii="Arial" w:hAnsi="Arial" w:cs="Arial" w:eastAsiaTheme="minorEastAsia"/>
          <w:i w:val="0"/>
          <w:iCs w:val="0"/>
          <w:color w:val="000000"/>
          <w:sz w:val="22"/>
          <w:szCs w:val="22"/>
          <w:u w:val="none"/>
          <w:vertAlign w:val="baseline"/>
          <w:lang w:eastAsia="zh-CN"/>
        </w:rPr>
      </w:pPr>
      <w:r>
        <w:rPr>
          <w:rFonts w:hint="eastAsia" w:ascii="Arial" w:hAnsi="Arial" w:cs="Arial" w:eastAsiaTheme="minorEastAsia"/>
          <w:i w:val="0"/>
          <w:iCs w:val="0"/>
          <w:color w:val="000000"/>
          <w:sz w:val="22"/>
          <w:szCs w:val="22"/>
          <w:u w:val="none"/>
          <w:vertAlign w:val="baseline"/>
          <w:lang w:eastAsia="zh-CN"/>
        </w:rPr>
        <w:drawing>
          <wp:inline distT="0" distB="0" distL="114300" distR="114300">
            <wp:extent cx="5266690" cy="3511550"/>
            <wp:effectExtent l="0" t="0" r="3810" b="6350"/>
            <wp:docPr id="3" name="图片 3" descr="五种猫砂颗粒平铺对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五种猫砂颗粒平铺对比"/>
                    <pic:cNvPicPr>
                      <a:picLocks noChangeAspect="1"/>
                    </pic:cNvPicPr>
                  </pic:nvPicPr>
                  <pic:blipFill>
                    <a:blip r:embed="rId5"/>
                    <a:stretch>
                      <a:fillRect/>
                    </a:stretch>
                  </pic:blipFill>
                  <pic:spPr>
                    <a:xfrm>
                      <a:off x="0" y="0"/>
                      <a:ext cx="5266690" cy="3511550"/>
                    </a:xfrm>
                    <a:prstGeom prst="rect">
                      <a:avLst/>
                    </a:prstGeom>
                  </pic:spPr>
                </pic:pic>
              </a:graphicData>
            </a:graphic>
          </wp:inline>
        </w:drawing>
      </w:r>
    </w:p>
    <w:p w14:paraId="11603E51">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Each material has different characteristics and maintenance requirements. The right choice depends on the cat's preferences, the owner's cleaning routine, the intended price range, and local market demand.</w:t>
      </w:r>
    </w:p>
    <w:p w14:paraId="7A9E9E39">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Why Choose Bentonite Cat Litter?</w:t>
      </w:r>
    </w:p>
    <w:p w14:paraId="151B19FD">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Bentonite cat litter is widely used in household and commercial markets because many formulations combine moisture absorption with clumping performance.</w:t>
      </w:r>
    </w:p>
    <w:p w14:paraId="6CE75CB9">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Depending on the product, buyers may be able to choose from different particle sizes, ball-shaped or crushed granules, scented and unscented formulations, and products designed to address dust or odor-control concerns.</w:t>
      </w:r>
    </w:p>
    <w:p w14:paraId="285CB3C5">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wholesalers and retailers, bentonite cat litter also offers flexibility in product positioning. Standard clumping products may suit everyday use, while finer granules or additive-enhanced formulations can serve customers who prioritize particular features.</w:t>
      </w:r>
    </w:p>
    <w:p w14:paraId="0164EC77">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When comparing bentonite cat litter, evaluate:</w:t>
      </w:r>
    </w:p>
    <w:p w14:paraId="32B3CD08">
      <w:pPr>
        <w:pStyle w:val="6"/>
        <w:keepNext w:val="0"/>
        <w:keepLines w:val="0"/>
        <w:widowControl/>
        <w:numPr>
          <w:ilvl w:val="0"/>
          <w:numId w:val="1"/>
        </w:numPr>
        <w:suppressLineNumbers w:val="0"/>
        <w:bidi w:val="0"/>
        <w:spacing w:before="24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Particle size and shape:</w:t>
      </w:r>
      <w:r>
        <w:rPr>
          <w:rFonts w:hint="default" w:ascii="Arial" w:hAnsi="Arial" w:cs="Arial"/>
          <w:i w:val="0"/>
          <w:iCs w:val="0"/>
          <w:color w:val="000000"/>
          <w:sz w:val="22"/>
          <w:szCs w:val="22"/>
          <w:u w:val="none"/>
          <w:vertAlign w:val="baseline"/>
        </w:rPr>
        <w:t xml:space="preserve"> These influence texture, liquid contact, tracking, and user preference.</w:t>
      </w:r>
    </w:p>
    <w:p w14:paraId="18ACD5AF">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Absorption performance:</w:t>
      </w:r>
      <w:r>
        <w:rPr>
          <w:rFonts w:hint="default" w:ascii="Arial" w:hAnsi="Arial" w:cs="Arial"/>
          <w:i w:val="0"/>
          <w:iCs w:val="0"/>
          <w:color w:val="000000"/>
          <w:sz w:val="22"/>
          <w:szCs w:val="22"/>
          <w:u w:val="none"/>
          <w:vertAlign w:val="baseline"/>
        </w:rPr>
        <w:t xml:space="preserve"> Compare how much liquid each product absorbs under consistent test conditions.</w:t>
      </w:r>
    </w:p>
    <w:p w14:paraId="59BB9481">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Clumping performance:</w:t>
      </w:r>
      <w:r>
        <w:rPr>
          <w:rFonts w:hint="default" w:ascii="Arial" w:hAnsi="Arial" w:cs="Arial"/>
          <w:i w:val="0"/>
          <w:iCs w:val="0"/>
          <w:color w:val="000000"/>
          <w:sz w:val="22"/>
          <w:szCs w:val="22"/>
          <w:u w:val="none"/>
          <w:vertAlign w:val="baseline"/>
        </w:rPr>
        <w:t xml:space="preserve"> Assess how quickly clumps form and whether they remain intact during scooping.</w:t>
      </w:r>
    </w:p>
    <w:p w14:paraId="242C8A01">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Dust levels:</w:t>
      </w:r>
      <w:r>
        <w:rPr>
          <w:rFonts w:hint="default" w:ascii="Arial" w:hAnsi="Arial" w:cs="Arial"/>
          <w:i w:val="0"/>
          <w:iCs w:val="0"/>
          <w:color w:val="000000"/>
          <w:sz w:val="22"/>
          <w:szCs w:val="22"/>
          <w:u w:val="none"/>
          <w:vertAlign w:val="baseline"/>
        </w:rPr>
        <w:t xml:space="preserve"> Compare visible dust generated during pouring and use.</w:t>
      </w:r>
    </w:p>
    <w:p w14:paraId="748025F1">
      <w:pPr>
        <w:pStyle w:val="6"/>
        <w:keepNext w:val="0"/>
        <w:keepLines w:val="0"/>
        <w:widowControl/>
        <w:numPr>
          <w:ilvl w:val="0"/>
          <w:numId w:val="1"/>
        </w:numPr>
        <w:suppressLineNumbers w:val="0"/>
        <w:bidi w:val="0"/>
        <w:spacing w:before="0" w:beforeAutospacing="0" w:after="240" w:afterAutospacing="0" w:line="14" w:lineRule="atLeast"/>
        <w:ind w:left="420" w:leftChars="0" w:hanging="420" w:firstLineChars="0"/>
        <w:rPr>
          <w:rFonts w:hint="default" w:ascii="Arial" w:hAnsi="Arial" w:cs="Arial"/>
          <w:i w:val="0"/>
          <w:iCs w:val="0"/>
          <w:color w:val="000000"/>
          <w:sz w:val="22"/>
          <w:szCs w:val="22"/>
          <w:u w:val="none"/>
        </w:rPr>
      </w:pPr>
      <w:r>
        <w:rPr>
          <w:rFonts w:hint="default" w:ascii="Arial" w:hAnsi="Arial" w:cs="Arial"/>
          <w:b/>
          <w:bCs/>
          <w:i w:val="0"/>
          <w:iCs w:val="0"/>
          <w:color w:val="000000"/>
          <w:sz w:val="22"/>
          <w:szCs w:val="22"/>
          <w:u w:val="none"/>
          <w:vertAlign w:val="baseline"/>
        </w:rPr>
        <w:t>Packaging:</w:t>
      </w:r>
      <w:r>
        <w:rPr>
          <w:rFonts w:hint="default" w:ascii="Arial" w:hAnsi="Arial" w:cs="Arial"/>
          <w:i w:val="0"/>
          <w:iCs w:val="0"/>
          <w:color w:val="000000"/>
          <w:sz w:val="22"/>
          <w:szCs w:val="22"/>
          <w:u w:val="none"/>
          <w:vertAlign w:val="baseline"/>
        </w:rPr>
        <w:t xml:space="preserve"> Select package sizes and formats suitable for the intended sales channel.</w:t>
      </w:r>
    </w:p>
    <w:p w14:paraId="43E5AEC5">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These characteristics vary by formulation. Sample testing is recommended before committing to a large order.</w:t>
      </w:r>
    </w:p>
    <w:p w14:paraId="776BE541">
      <w:pPr>
        <w:pStyle w:val="3"/>
        <w:keepNext w:val="0"/>
        <w:keepLines w:val="0"/>
        <w:widowControl/>
        <w:suppressLineNumbers w:val="0"/>
        <w:bidi w:val="0"/>
        <w:spacing w:before="360" w:beforeAutospacing="0" w:after="80" w:afterAutospacing="0" w:line="14" w:lineRule="atLeast"/>
      </w:pPr>
      <w:r>
        <w:rPr>
          <w:rFonts w:hint="default" w:ascii="Arial" w:hAnsi="Arial" w:cs="Arial"/>
          <w:b/>
          <w:bCs/>
          <w:i w:val="0"/>
          <w:iCs w:val="0"/>
          <w:color w:val="000000"/>
          <w:sz w:val="34"/>
          <w:szCs w:val="34"/>
          <w:u w:val="none"/>
          <w:vertAlign w:val="baseline"/>
        </w:rPr>
        <w:t>3. How to Choose the Best Cat Litter</w:t>
      </w:r>
    </w:p>
    <w:p w14:paraId="0A41E8DA">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 xml:space="preserve">The </w:t>
      </w:r>
      <w:r>
        <w:rPr>
          <w:rFonts w:hint="default" w:ascii="Arial" w:hAnsi="Arial" w:cs="Arial"/>
          <w:b/>
          <w:bCs/>
          <w:i w:val="0"/>
          <w:iCs w:val="0"/>
          <w:color w:val="000000"/>
          <w:sz w:val="22"/>
          <w:szCs w:val="22"/>
          <w:u w:val="none"/>
          <w:vertAlign w:val="baseline"/>
        </w:rPr>
        <w:t>best cat litter</w:t>
      </w:r>
      <w:r>
        <w:rPr>
          <w:rFonts w:hint="default" w:ascii="Arial" w:hAnsi="Arial" w:cs="Arial"/>
          <w:i w:val="0"/>
          <w:iCs w:val="0"/>
          <w:color w:val="000000"/>
          <w:sz w:val="22"/>
          <w:szCs w:val="22"/>
          <w:u w:val="none"/>
          <w:vertAlign w:val="baseline"/>
        </w:rPr>
        <w:t xml:space="preserve"> is not necessarily the most expensive product or the one with the most promotional claims. It is the option that best matches the cat's preferences, the owner's cleaning routine, and the available budget.</w:t>
      </w:r>
    </w:p>
    <w:p w14:paraId="36740B50">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3.1 Compare Absorption and Clumping Performance</w:t>
      </w:r>
    </w:p>
    <w:p w14:paraId="58A92FE8">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consumers who prefer easy scooping, clumping products may be a practical choice. Compare how quickly the litter absorbs liquid, whether clumps remain intact during scooping, and how much residue remains in the litter box.</w:t>
      </w:r>
    </w:p>
    <w:p w14:paraId="16AA9E53">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When evaluating clumping clay cat litter, it is useful to distinguish between three related but different characteristics:</w:t>
      </w:r>
    </w:p>
    <w:p w14:paraId="20E75882">
      <w:pPr>
        <w:pStyle w:val="6"/>
        <w:keepNext w:val="0"/>
        <w:keepLines w:val="0"/>
        <w:widowControl/>
        <w:numPr>
          <w:ilvl w:val="0"/>
          <w:numId w:val="1"/>
        </w:numPr>
        <w:suppressLineNumbers w:val="0"/>
        <w:bidi w:val="0"/>
        <w:spacing w:before="24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Absorption rate:</w:t>
      </w:r>
      <w:r>
        <w:rPr>
          <w:rFonts w:hint="default" w:ascii="Arial" w:hAnsi="Arial" w:cs="Arial"/>
          <w:i w:val="0"/>
          <w:iCs w:val="0"/>
          <w:color w:val="000000"/>
          <w:sz w:val="22"/>
          <w:szCs w:val="22"/>
          <w:u w:val="none"/>
          <w:vertAlign w:val="baseline"/>
        </w:rPr>
        <w:t xml:space="preserve"> How much liquid the litter absorbs relative to its test sample weight, according to the applicable test method.</w:t>
      </w:r>
    </w:p>
    <w:p w14:paraId="49561557">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Clumping performance:</w:t>
      </w:r>
      <w:r>
        <w:rPr>
          <w:rFonts w:hint="default" w:ascii="Arial" w:hAnsi="Arial" w:cs="Arial"/>
          <w:i w:val="0"/>
          <w:iCs w:val="0"/>
          <w:color w:val="000000"/>
          <w:sz w:val="22"/>
          <w:szCs w:val="22"/>
          <w:u w:val="none"/>
          <w:vertAlign w:val="baseline"/>
        </w:rPr>
        <w:t xml:space="preserve"> How well the material binds together after absorbing liquid.</w:t>
      </w:r>
    </w:p>
    <w:p w14:paraId="0B8D4132">
      <w:pPr>
        <w:pStyle w:val="6"/>
        <w:keepNext w:val="0"/>
        <w:keepLines w:val="0"/>
        <w:widowControl/>
        <w:numPr>
          <w:ilvl w:val="0"/>
          <w:numId w:val="1"/>
        </w:numPr>
        <w:suppressLineNumbers w:val="0"/>
        <w:bidi w:val="0"/>
        <w:spacing w:before="0" w:beforeAutospacing="0" w:after="24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Clump strength:</w:t>
      </w:r>
      <w:r>
        <w:rPr>
          <w:rFonts w:hint="default" w:ascii="Arial" w:hAnsi="Arial" w:cs="Arial"/>
          <w:i w:val="0"/>
          <w:iCs w:val="0"/>
          <w:color w:val="000000"/>
          <w:sz w:val="22"/>
          <w:szCs w:val="22"/>
          <w:u w:val="none"/>
          <w:vertAlign w:val="baseline"/>
        </w:rPr>
        <w:t xml:space="preserve"> How well the formed clump maintains its structure when lifted, moved, or scooped.</w:t>
      </w:r>
    </w:p>
    <w:p w14:paraId="5E2554F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A high absorption rate does not automatically prove that a product has the strongest clumps. Buyers should assess all three characteristics when comparing products.</w:t>
      </w:r>
    </w:p>
    <w:p w14:paraId="2852D8E9">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LINGSHUAI product test data: absorption performance</w:t>
      </w:r>
    </w:p>
    <w:p w14:paraId="74A335B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supplied LINGSHUAI product test summary includes absorption figures for several bentonite cat litter products. These results provide a practical example of how product formulations can differ.</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702"/>
        <w:gridCol w:w="2057"/>
        <w:gridCol w:w="1338"/>
        <w:gridCol w:w="2409"/>
      </w:tblGrid>
      <w:tr w14:paraId="6B048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75" w:hRule="atLeast"/>
        </w:trPr>
        <w:tc>
          <w:tcPr>
            <w:tcW w:w="0" w:type="auto"/>
            <w:shd w:val="clear"/>
            <w:tcMar>
              <w:top w:w="100" w:type="dxa"/>
              <w:left w:w="100" w:type="dxa"/>
              <w:bottom w:w="100" w:type="dxa"/>
              <w:right w:w="100" w:type="dxa"/>
            </w:tcMar>
            <w:vAlign w:val="top"/>
          </w:tcPr>
          <w:p w14:paraId="624C2E36">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LINGSHUAI product</w:t>
            </w:r>
          </w:p>
        </w:tc>
        <w:tc>
          <w:tcPr>
            <w:tcW w:w="0" w:type="auto"/>
            <w:shd w:val="clear"/>
            <w:tcMar>
              <w:top w:w="100" w:type="dxa"/>
              <w:left w:w="100" w:type="dxa"/>
              <w:bottom w:w="100" w:type="dxa"/>
              <w:right w:w="100" w:type="dxa"/>
            </w:tcMar>
            <w:vAlign w:val="top"/>
          </w:tcPr>
          <w:p w14:paraId="558BBF57">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Product type</w:t>
            </w:r>
          </w:p>
        </w:tc>
        <w:tc>
          <w:tcPr>
            <w:tcW w:w="0" w:type="auto"/>
            <w:shd w:val="clear"/>
            <w:tcMar>
              <w:top w:w="100" w:type="dxa"/>
              <w:left w:w="100" w:type="dxa"/>
              <w:bottom w:w="100" w:type="dxa"/>
              <w:right w:w="100" w:type="dxa"/>
            </w:tcMar>
            <w:vAlign w:val="top"/>
          </w:tcPr>
          <w:p w14:paraId="06BC8A0F">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Particle size</w:t>
            </w:r>
          </w:p>
        </w:tc>
        <w:tc>
          <w:tcPr>
            <w:tcW w:w="0" w:type="auto"/>
            <w:shd w:val="clear"/>
            <w:tcMar>
              <w:top w:w="100" w:type="dxa"/>
              <w:left w:w="100" w:type="dxa"/>
              <w:bottom w:w="100" w:type="dxa"/>
              <w:right w:w="100" w:type="dxa"/>
            </w:tcMar>
            <w:vAlign w:val="top"/>
          </w:tcPr>
          <w:p w14:paraId="5FF08036">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Reported absorption rate</w:t>
            </w:r>
          </w:p>
        </w:tc>
      </w:tr>
      <w:tr w14:paraId="5B6E5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5" w:hRule="atLeast"/>
        </w:trPr>
        <w:tc>
          <w:tcPr>
            <w:tcW w:w="0" w:type="auto"/>
            <w:shd w:val="clear"/>
            <w:tcMar>
              <w:top w:w="100" w:type="dxa"/>
              <w:left w:w="100" w:type="dxa"/>
              <w:bottom w:w="100" w:type="dxa"/>
              <w:right w:w="100" w:type="dxa"/>
            </w:tcMar>
            <w:vAlign w:val="top"/>
          </w:tcPr>
          <w:p w14:paraId="6231F55D">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Mottled Blue Raw Litter</w:t>
            </w:r>
          </w:p>
        </w:tc>
        <w:tc>
          <w:tcPr>
            <w:tcW w:w="0" w:type="auto"/>
            <w:shd w:val="clear"/>
            <w:tcMar>
              <w:top w:w="100" w:type="dxa"/>
              <w:left w:w="100" w:type="dxa"/>
              <w:bottom w:w="100" w:type="dxa"/>
              <w:right w:w="100" w:type="dxa"/>
            </w:tcMar>
            <w:vAlign w:val="top"/>
          </w:tcPr>
          <w:p w14:paraId="7A9CB31A">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Crushed bentonite</w:t>
            </w:r>
          </w:p>
        </w:tc>
        <w:tc>
          <w:tcPr>
            <w:tcW w:w="0" w:type="auto"/>
            <w:shd w:val="clear"/>
            <w:tcMar>
              <w:top w:w="100" w:type="dxa"/>
              <w:left w:w="100" w:type="dxa"/>
              <w:bottom w:w="100" w:type="dxa"/>
              <w:right w:w="100" w:type="dxa"/>
            </w:tcMar>
            <w:vAlign w:val="top"/>
          </w:tcPr>
          <w:p w14:paraId="757F925B">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0.5–2 mm</w:t>
            </w:r>
          </w:p>
        </w:tc>
        <w:tc>
          <w:tcPr>
            <w:tcW w:w="0" w:type="auto"/>
            <w:shd w:val="clear"/>
            <w:tcMar>
              <w:top w:w="100" w:type="dxa"/>
              <w:left w:w="100" w:type="dxa"/>
              <w:bottom w:w="100" w:type="dxa"/>
              <w:right w:w="100" w:type="dxa"/>
            </w:tcMar>
            <w:vAlign w:val="top"/>
          </w:tcPr>
          <w:p w14:paraId="5249E806">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586%</w:t>
            </w:r>
          </w:p>
        </w:tc>
      </w:tr>
      <w:tr w14:paraId="4DFA2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5" w:hRule="atLeast"/>
        </w:trPr>
        <w:tc>
          <w:tcPr>
            <w:tcW w:w="0" w:type="auto"/>
            <w:shd w:val="clear"/>
            <w:tcMar>
              <w:top w:w="100" w:type="dxa"/>
              <w:left w:w="100" w:type="dxa"/>
              <w:bottom w:w="100" w:type="dxa"/>
              <w:right w:w="100" w:type="dxa"/>
            </w:tcMar>
            <w:vAlign w:val="top"/>
          </w:tcPr>
          <w:p w14:paraId="1332C9DE">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Green Shield Raw Litter</w:t>
            </w:r>
          </w:p>
        </w:tc>
        <w:tc>
          <w:tcPr>
            <w:tcW w:w="0" w:type="auto"/>
            <w:shd w:val="clear"/>
            <w:tcMar>
              <w:top w:w="100" w:type="dxa"/>
              <w:left w:w="100" w:type="dxa"/>
              <w:bottom w:w="100" w:type="dxa"/>
              <w:right w:w="100" w:type="dxa"/>
            </w:tcMar>
            <w:vAlign w:val="top"/>
          </w:tcPr>
          <w:p w14:paraId="0E2C3ABB">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Crushed bentonite</w:t>
            </w:r>
          </w:p>
        </w:tc>
        <w:tc>
          <w:tcPr>
            <w:tcW w:w="0" w:type="auto"/>
            <w:shd w:val="clear"/>
            <w:tcMar>
              <w:top w:w="100" w:type="dxa"/>
              <w:left w:w="100" w:type="dxa"/>
              <w:bottom w:w="100" w:type="dxa"/>
              <w:right w:w="100" w:type="dxa"/>
            </w:tcMar>
            <w:vAlign w:val="top"/>
          </w:tcPr>
          <w:p w14:paraId="1AA46D3B">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0.5–2 mm</w:t>
            </w:r>
          </w:p>
        </w:tc>
        <w:tc>
          <w:tcPr>
            <w:tcW w:w="0" w:type="auto"/>
            <w:shd w:val="clear"/>
            <w:tcMar>
              <w:top w:w="100" w:type="dxa"/>
              <w:left w:w="100" w:type="dxa"/>
              <w:bottom w:w="100" w:type="dxa"/>
              <w:right w:w="100" w:type="dxa"/>
            </w:tcMar>
            <w:vAlign w:val="top"/>
          </w:tcPr>
          <w:p w14:paraId="64A1703B">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485.85%</w:t>
            </w:r>
          </w:p>
        </w:tc>
      </w:tr>
      <w:tr w14:paraId="69BFA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5" w:hRule="atLeast"/>
        </w:trPr>
        <w:tc>
          <w:tcPr>
            <w:tcW w:w="0" w:type="auto"/>
            <w:shd w:val="clear"/>
            <w:tcMar>
              <w:top w:w="100" w:type="dxa"/>
              <w:left w:w="100" w:type="dxa"/>
              <w:bottom w:w="100" w:type="dxa"/>
              <w:right w:w="100" w:type="dxa"/>
            </w:tcMar>
            <w:vAlign w:val="top"/>
          </w:tcPr>
          <w:p w14:paraId="5E84B0BE">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Dust-Free Blue Diamond No. 2</w:t>
            </w:r>
          </w:p>
        </w:tc>
        <w:tc>
          <w:tcPr>
            <w:tcW w:w="0" w:type="auto"/>
            <w:shd w:val="clear"/>
            <w:tcMar>
              <w:top w:w="100" w:type="dxa"/>
              <w:left w:w="100" w:type="dxa"/>
              <w:bottom w:w="100" w:type="dxa"/>
              <w:right w:w="100" w:type="dxa"/>
            </w:tcMar>
            <w:vAlign w:val="top"/>
          </w:tcPr>
          <w:p w14:paraId="0FDF64C4">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Crushed bentonite</w:t>
            </w:r>
          </w:p>
        </w:tc>
        <w:tc>
          <w:tcPr>
            <w:tcW w:w="0" w:type="auto"/>
            <w:shd w:val="clear"/>
            <w:tcMar>
              <w:top w:w="100" w:type="dxa"/>
              <w:left w:w="100" w:type="dxa"/>
              <w:bottom w:w="100" w:type="dxa"/>
              <w:right w:w="100" w:type="dxa"/>
            </w:tcMar>
            <w:vAlign w:val="top"/>
          </w:tcPr>
          <w:p w14:paraId="2078D1E0">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0.5–2 mm</w:t>
            </w:r>
          </w:p>
        </w:tc>
        <w:tc>
          <w:tcPr>
            <w:tcW w:w="0" w:type="auto"/>
            <w:shd w:val="clear"/>
            <w:tcMar>
              <w:top w:w="100" w:type="dxa"/>
              <w:left w:w="100" w:type="dxa"/>
              <w:bottom w:w="100" w:type="dxa"/>
              <w:right w:w="100" w:type="dxa"/>
            </w:tcMar>
            <w:vAlign w:val="top"/>
          </w:tcPr>
          <w:p w14:paraId="3C39D6AE">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420.1%</w:t>
            </w:r>
          </w:p>
        </w:tc>
      </w:tr>
      <w:tr w14:paraId="1B113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5" w:hRule="atLeast"/>
        </w:trPr>
        <w:tc>
          <w:tcPr>
            <w:tcW w:w="0" w:type="auto"/>
            <w:shd w:val="clear"/>
            <w:tcMar>
              <w:top w:w="100" w:type="dxa"/>
              <w:left w:w="100" w:type="dxa"/>
              <w:bottom w:w="100" w:type="dxa"/>
              <w:right w:w="100" w:type="dxa"/>
            </w:tcMar>
            <w:vAlign w:val="top"/>
          </w:tcPr>
          <w:p w14:paraId="7C9D98F6">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Dust-Free Blue Diamond No. 1</w:t>
            </w:r>
          </w:p>
        </w:tc>
        <w:tc>
          <w:tcPr>
            <w:tcW w:w="0" w:type="auto"/>
            <w:shd w:val="clear"/>
            <w:tcMar>
              <w:top w:w="100" w:type="dxa"/>
              <w:left w:w="100" w:type="dxa"/>
              <w:bottom w:w="100" w:type="dxa"/>
              <w:right w:w="100" w:type="dxa"/>
            </w:tcMar>
            <w:vAlign w:val="top"/>
          </w:tcPr>
          <w:p w14:paraId="3C7022FF">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Crushed bentonite</w:t>
            </w:r>
          </w:p>
        </w:tc>
        <w:tc>
          <w:tcPr>
            <w:tcW w:w="0" w:type="auto"/>
            <w:shd w:val="clear"/>
            <w:tcMar>
              <w:top w:w="100" w:type="dxa"/>
              <w:left w:w="100" w:type="dxa"/>
              <w:bottom w:w="100" w:type="dxa"/>
              <w:right w:w="100" w:type="dxa"/>
            </w:tcMar>
            <w:vAlign w:val="top"/>
          </w:tcPr>
          <w:p w14:paraId="2196E731">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0.5–2 mm</w:t>
            </w:r>
          </w:p>
        </w:tc>
        <w:tc>
          <w:tcPr>
            <w:tcW w:w="0" w:type="auto"/>
            <w:shd w:val="clear"/>
            <w:tcMar>
              <w:top w:w="100" w:type="dxa"/>
              <w:left w:w="100" w:type="dxa"/>
              <w:bottom w:w="100" w:type="dxa"/>
              <w:right w:w="100" w:type="dxa"/>
            </w:tcMar>
            <w:vAlign w:val="top"/>
          </w:tcPr>
          <w:p w14:paraId="58E3AC6F">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411.2%</w:t>
            </w:r>
          </w:p>
        </w:tc>
      </w:tr>
      <w:tr w14:paraId="14435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5" w:hRule="atLeast"/>
        </w:trPr>
        <w:tc>
          <w:tcPr>
            <w:tcW w:w="0" w:type="auto"/>
            <w:shd w:val="clear"/>
            <w:tcMar>
              <w:top w:w="100" w:type="dxa"/>
              <w:left w:w="100" w:type="dxa"/>
              <w:bottom w:w="100" w:type="dxa"/>
              <w:right w:w="100" w:type="dxa"/>
            </w:tcMar>
            <w:vAlign w:val="top"/>
          </w:tcPr>
          <w:p w14:paraId="64997722">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Dust-Free Little Iron Ore</w:t>
            </w:r>
          </w:p>
        </w:tc>
        <w:tc>
          <w:tcPr>
            <w:tcW w:w="0" w:type="auto"/>
            <w:shd w:val="clear"/>
            <w:tcMar>
              <w:top w:w="100" w:type="dxa"/>
              <w:left w:w="100" w:type="dxa"/>
              <w:bottom w:w="100" w:type="dxa"/>
              <w:right w:w="100" w:type="dxa"/>
            </w:tcMar>
            <w:vAlign w:val="top"/>
          </w:tcPr>
          <w:p w14:paraId="246287E1">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Crushed bentonite</w:t>
            </w:r>
          </w:p>
        </w:tc>
        <w:tc>
          <w:tcPr>
            <w:tcW w:w="0" w:type="auto"/>
            <w:shd w:val="clear"/>
            <w:tcMar>
              <w:top w:w="100" w:type="dxa"/>
              <w:left w:w="100" w:type="dxa"/>
              <w:bottom w:w="100" w:type="dxa"/>
              <w:right w:w="100" w:type="dxa"/>
            </w:tcMar>
            <w:vAlign w:val="top"/>
          </w:tcPr>
          <w:p w14:paraId="7FAB7AAE">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0.5–2 mm</w:t>
            </w:r>
          </w:p>
        </w:tc>
        <w:tc>
          <w:tcPr>
            <w:tcW w:w="0" w:type="auto"/>
            <w:shd w:val="clear"/>
            <w:tcMar>
              <w:top w:w="100" w:type="dxa"/>
              <w:left w:w="100" w:type="dxa"/>
              <w:bottom w:w="100" w:type="dxa"/>
              <w:right w:w="100" w:type="dxa"/>
            </w:tcMar>
            <w:vAlign w:val="top"/>
          </w:tcPr>
          <w:p w14:paraId="014D3A49">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336%</w:t>
            </w:r>
          </w:p>
        </w:tc>
      </w:tr>
      <w:tr w14:paraId="2BB16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5" w:hRule="atLeast"/>
        </w:trPr>
        <w:tc>
          <w:tcPr>
            <w:tcW w:w="0" w:type="auto"/>
            <w:shd w:val="clear"/>
            <w:tcMar>
              <w:top w:w="100" w:type="dxa"/>
              <w:left w:w="100" w:type="dxa"/>
              <w:bottom w:w="100" w:type="dxa"/>
              <w:right w:w="100" w:type="dxa"/>
            </w:tcMar>
            <w:vAlign w:val="top"/>
          </w:tcPr>
          <w:p w14:paraId="62817C01">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Dust-Free Ball Litter</w:t>
            </w:r>
          </w:p>
        </w:tc>
        <w:tc>
          <w:tcPr>
            <w:tcW w:w="0" w:type="auto"/>
            <w:shd w:val="clear"/>
            <w:tcMar>
              <w:top w:w="100" w:type="dxa"/>
              <w:left w:w="100" w:type="dxa"/>
              <w:bottom w:w="100" w:type="dxa"/>
              <w:right w:w="100" w:type="dxa"/>
            </w:tcMar>
            <w:vAlign w:val="top"/>
          </w:tcPr>
          <w:p w14:paraId="5213D4A4">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Ball-shaped bentonite</w:t>
            </w:r>
          </w:p>
        </w:tc>
        <w:tc>
          <w:tcPr>
            <w:tcW w:w="0" w:type="auto"/>
            <w:shd w:val="clear"/>
            <w:tcMar>
              <w:top w:w="100" w:type="dxa"/>
              <w:left w:w="100" w:type="dxa"/>
              <w:bottom w:w="100" w:type="dxa"/>
              <w:right w:w="100" w:type="dxa"/>
            </w:tcMar>
            <w:vAlign w:val="top"/>
          </w:tcPr>
          <w:p w14:paraId="2BFCA870">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1–3.5 mm</w:t>
            </w:r>
          </w:p>
        </w:tc>
        <w:tc>
          <w:tcPr>
            <w:tcW w:w="0" w:type="auto"/>
            <w:shd w:val="clear"/>
            <w:tcMar>
              <w:top w:w="100" w:type="dxa"/>
              <w:left w:w="100" w:type="dxa"/>
              <w:bottom w:w="100" w:type="dxa"/>
              <w:right w:w="100" w:type="dxa"/>
            </w:tcMar>
            <w:vAlign w:val="top"/>
          </w:tcPr>
          <w:p w14:paraId="40E1CFE0">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246%</w:t>
            </w:r>
          </w:p>
        </w:tc>
      </w:tr>
    </w:tbl>
    <w:p w14:paraId="10AE8913">
      <w:pPr>
        <w:pStyle w:val="6"/>
        <w:keepNext w:val="0"/>
        <w:keepLines w:val="0"/>
        <w:widowControl/>
        <w:suppressLineNumbers w:val="0"/>
        <w:bidi w:val="0"/>
        <w:spacing w:before="240" w:beforeAutospacing="0" w:after="240" w:afterAutospacing="0" w:line="14" w:lineRule="atLeast"/>
        <w:rPr>
          <w:rFonts w:hint="eastAsia" w:ascii="Arial" w:hAnsi="Arial" w:cs="Arial" w:eastAsiaTheme="minorEastAsia"/>
          <w:i w:val="0"/>
          <w:iCs w:val="0"/>
          <w:color w:val="000000"/>
          <w:sz w:val="22"/>
          <w:szCs w:val="22"/>
          <w:u w:val="none"/>
          <w:vertAlign w:val="baseline"/>
          <w:lang w:eastAsia="zh-CN"/>
        </w:rPr>
      </w:pPr>
      <w:r>
        <w:rPr>
          <w:rFonts w:hint="eastAsia" w:ascii="Arial" w:hAnsi="Arial" w:cs="Arial" w:eastAsiaTheme="minorEastAsia"/>
          <w:i w:val="0"/>
          <w:iCs w:val="0"/>
          <w:color w:val="000000"/>
          <w:sz w:val="22"/>
          <w:szCs w:val="22"/>
          <w:u w:val="none"/>
          <w:vertAlign w:val="baseline"/>
          <w:lang w:eastAsia="zh-CN"/>
        </w:rPr>
        <w:drawing>
          <wp:inline distT="0" distB="0" distL="114300" distR="114300">
            <wp:extent cx="5267325" cy="5267325"/>
            <wp:effectExtent l="0" t="0" r="3175" b="3175"/>
            <wp:docPr id="4" name="图片 4" descr="高吸水猫砂清洁演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高吸水猫砂清洁演示"/>
                    <pic:cNvPicPr>
                      <a:picLocks noChangeAspect="1"/>
                    </pic:cNvPicPr>
                  </pic:nvPicPr>
                  <pic:blipFill>
                    <a:blip r:embed="rId6"/>
                    <a:stretch>
                      <a:fillRect/>
                    </a:stretch>
                  </pic:blipFill>
                  <pic:spPr>
                    <a:xfrm>
                      <a:off x="0" y="0"/>
                      <a:ext cx="5267325" cy="5267325"/>
                    </a:xfrm>
                    <a:prstGeom prst="rect">
                      <a:avLst/>
                    </a:prstGeom>
                  </pic:spPr>
                </pic:pic>
              </a:graphicData>
            </a:graphic>
          </wp:inline>
        </w:drawing>
      </w:r>
    </w:p>
    <w:p w14:paraId="5C355A81">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&lt;text color="secondary" size="sm"&gt;Source: The LINGSHUAI Excel file “猫砂检测报告（总）” supplied for this article. Product names are translated from the source table. These are product-specific reported figures, not a guarantee of the performance of every formulation or production batch.&lt;/text&gt;</w:t>
      </w:r>
    </w:p>
    <w:p w14:paraId="735FB0A0">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figures show that the tested crushed products have reported absorption rates ranging from 336% to 586%, while the tested ball-shaped product reports 246%.</w:t>
      </w:r>
    </w:p>
    <w:p w14:paraId="4D127952">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This comparison can help buyers understand why product type and formulation matter. In this particular data set, the tested crushed products show higher reported absorption figures than the tested ball-shaped product. However, a broader conclusion about all crushed and ball-shaped litter would require comparable testing across additional formulations.</w:t>
      </w:r>
    </w:p>
    <w:p w14:paraId="705C8396">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a wholesale buyer, the practical next step is to test samples under the same conditions and compare absorption speed, clump formation, clump strength, and residue after scooping.</w:t>
      </w:r>
    </w:p>
    <w:p w14:paraId="4F3632EF">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3.2 Look for Dust Free Cat Litter</w:t>
      </w:r>
    </w:p>
    <w:p w14:paraId="7488746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 xml:space="preserve">If dust is a concern, consider products marketed as </w:t>
      </w:r>
      <w:r>
        <w:rPr>
          <w:rFonts w:hint="default" w:ascii="Arial" w:hAnsi="Arial" w:cs="Arial"/>
          <w:b/>
          <w:bCs/>
          <w:i w:val="0"/>
          <w:iCs w:val="0"/>
          <w:color w:val="000000"/>
          <w:sz w:val="22"/>
          <w:szCs w:val="22"/>
          <w:u w:val="none"/>
          <w:vertAlign w:val="baseline"/>
        </w:rPr>
        <w:t>dust free cat litter</w:t>
      </w:r>
      <w:r>
        <w:rPr>
          <w:rFonts w:hint="default" w:ascii="Arial" w:hAnsi="Arial" w:cs="Arial"/>
          <w:i w:val="0"/>
          <w:iCs w:val="0"/>
          <w:color w:val="000000"/>
          <w:sz w:val="22"/>
          <w:szCs w:val="22"/>
          <w:u w:val="none"/>
          <w:vertAlign w:val="baseline"/>
        </w:rPr>
        <w:t xml:space="preserve"> or low-dust formulations.</w:t>
      </w:r>
    </w:p>
    <w:p w14:paraId="16CB440D">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Evaluate how much dust is released when pouring, stirring, and scooping the litter. The term “dust free” should not automatically be interpreted as a guarantee that a product produces absolutely no dust. Actual performance depends on the product and handling conditions.</w:t>
      </w:r>
    </w:p>
    <w:p w14:paraId="66331CAC">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LINGSHUAI product test data: reported no-powder rates</w:t>
      </w:r>
    </w:p>
    <w:p w14:paraId="70764521">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supplied test summary also lists the following no-powder rates for the same six products.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208"/>
        <w:gridCol w:w="2329"/>
        <w:gridCol w:w="2816"/>
      </w:tblGrid>
      <w:tr w14:paraId="70975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75" w:hRule="atLeast"/>
        </w:trPr>
        <w:tc>
          <w:tcPr>
            <w:tcW w:w="0" w:type="auto"/>
            <w:shd w:val="clear"/>
            <w:tcMar>
              <w:top w:w="100" w:type="dxa"/>
              <w:left w:w="100" w:type="dxa"/>
              <w:bottom w:w="100" w:type="dxa"/>
              <w:right w:w="100" w:type="dxa"/>
            </w:tcMar>
            <w:vAlign w:val="top"/>
          </w:tcPr>
          <w:p w14:paraId="56D6CB66">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LINGSHUAI product</w:t>
            </w:r>
          </w:p>
        </w:tc>
        <w:tc>
          <w:tcPr>
            <w:tcW w:w="0" w:type="auto"/>
            <w:shd w:val="clear"/>
            <w:tcMar>
              <w:top w:w="100" w:type="dxa"/>
              <w:left w:w="100" w:type="dxa"/>
              <w:bottom w:w="100" w:type="dxa"/>
              <w:right w:w="100" w:type="dxa"/>
            </w:tcMar>
            <w:vAlign w:val="top"/>
          </w:tcPr>
          <w:p w14:paraId="2055D4CF">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Product type</w:t>
            </w:r>
          </w:p>
        </w:tc>
        <w:tc>
          <w:tcPr>
            <w:tcW w:w="0" w:type="auto"/>
            <w:shd w:val="clear"/>
            <w:tcMar>
              <w:top w:w="100" w:type="dxa"/>
              <w:left w:w="100" w:type="dxa"/>
              <w:bottom w:w="100" w:type="dxa"/>
              <w:right w:w="100" w:type="dxa"/>
            </w:tcMar>
            <w:vAlign w:val="top"/>
          </w:tcPr>
          <w:p w14:paraId="63B3C23C">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Reported no-powder rate</w:t>
            </w:r>
          </w:p>
        </w:tc>
      </w:tr>
      <w:tr w14:paraId="062C0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07DBADC6">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Mottled Blue Raw Litter</w:t>
            </w:r>
          </w:p>
        </w:tc>
        <w:tc>
          <w:tcPr>
            <w:tcW w:w="0" w:type="auto"/>
            <w:shd w:val="clear"/>
            <w:tcMar>
              <w:top w:w="100" w:type="dxa"/>
              <w:left w:w="100" w:type="dxa"/>
              <w:bottom w:w="100" w:type="dxa"/>
              <w:right w:w="100" w:type="dxa"/>
            </w:tcMar>
            <w:vAlign w:val="top"/>
          </w:tcPr>
          <w:p w14:paraId="3D74C1A3">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Crushed bentonite</w:t>
            </w:r>
          </w:p>
        </w:tc>
        <w:tc>
          <w:tcPr>
            <w:tcW w:w="0" w:type="auto"/>
            <w:shd w:val="clear"/>
            <w:tcMar>
              <w:top w:w="100" w:type="dxa"/>
              <w:left w:w="100" w:type="dxa"/>
              <w:bottom w:w="100" w:type="dxa"/>
              <w:right w:w="100" w:type="dxa"/>
            </w:tcMar>
            <w:vAlign w:val="top"/>
          </w:tcPr>
          <w:p w14:paraId="39CBCEEE">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99.96%</w:t>
            </w:r>
          </w:p>
        </w:tc>
      </w:tr>
      <w:tr w14:paraId="21501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4AE8EBD5">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Green Shield Raw Litter</w:t>
            </w:r>
          </w:p>
        </w:tc>
        <w:tc>
          <w:tcPr>
            <w:tcW w:w="0" w:type="auto"/>
            <w:shd w:val="clear"/>
            <w:tcMar>
              <w:top w:w="100" w:type="dxa"/>
              <w:left w:w="100" w:type="dxa"/>
              <w:bottom w:w="100" w:type="dxa"/>
              <w:right w:w="100" w:type="dxa"/>
            </w:tcMar>
            <w:vAlign w:val="top"/>
          </w:tcPr>
          <w:p w14:paraId="0B16C306">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Crushed bentonite</w:t>
            </w:r>
          </w:p>
        </w:tc>
        <w:tc>
          <w:tcPr>
            <w:tcW w:w="0" w:type="auto"/>
            <w:shd w:val="clear"/>
            <w:tcMar>
              <w:top w:w="100" w:type="dxa"/>
              <w:left w:w="100" w:type="dxa"/>
              <w:bottom w:w="100" w:type="dxa"/>
              <w:right w:w="100" w:type="dxa"/>
            </w:tcMar>
            <w:vAlign w:val="top"/>
          </w:tcPr>
          <w:p w14:paraId="0487AC40">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99.00%</w:t>
            </w:r>
          </w:p>
        </w:tc>
      </w:tr>
      <w:tr w14:paraId="687D7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75" w:hRule="atLeast"/>
        </w:trPr>
        <w:tc>
          <w:tcPr>
            <w:tcW w:w="0" w:type="auto"/>
            <w:shd w:val="clear"/>
            <w:tcMar>
              <w:top w:w="100" w:type="dxa"/>
              <w:left w:w="100" w:type="dxa"/>
              <w:bottom w:w="100" w:type="dxa"/>
              <w:right w:w="100" w:type="dxa"/>
            </w:tcMar>
            <w:vAlign w:val="top"/>
          </w:tcPr>
          <w:p w14:paraId="5053B25E">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Dust-Free Blue Diamond No. 2</w:t>
            </w:r>
          </w:p>
        </w:tc>
        <w:tc>
          <w:tcPr>
            <w:tcW w:w="0" w:type="auto"/>
            <w:shd w:val="clear"/>
            <w:tcMar>
              <w:top w:w="100" w:type="dxa"/>
              <w:left w:w="100" w:type="dxa"/>
              <w:bottom w:w="100" w:type="dxa"/>
              <w:right w:w="100" w:type="dxa"/>
            </w:tcMar>
            <w:vAlign w:val="top"/>
          </w:tcPr>
          <w:p w14:paraId="7BC28124">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Crushed bentonite</w:t>
            </w:r>
          </w:p>
        </w:tc>
        <w:tc>
          <w:tcPr>
            <w:tcW w:w="0" w:type="auto"/>
            <w:shd w:val="clear"/>
            <w:tcMar>
              <w:top w:w="100" w:type="dxa"/>
              <w:left w:w="100" w:type="dxa"/>
              <w:bottom w:w="100" w:type="dxa"/>
              <w:right w:w="100" w:type="dxa"/>
            </w:tcMar>
            <w:vAlign w:val="top"/>
          </w:tcPr>
          <w:p w14:paraId="3F93C470">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99.8%</w:t>
            </w:r>
          </w:p>
        </w:tc>
      </w:tr>
      <w:tr w14:paraId="2C65B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75" w:hRule="atLeast"/>
        </w:trPr>
        <w:tc>
          <w:tcPr>
            <w:tcW w:w="0" w:type="auto"/>
            <w:shd w:val="clear"/>
            <w:tcMar>
              <w:top w:w="100" w:type="dxa"/>
              <w:left w:w="100" w:type="dxa"/>
              <w:bottom w:w="100" w:type="dxa"/>
              <w:right w:w="100" w:type="dxa"/>
            </w:tcMar>
            <w:vAlign w:val="top"/>
          </w:tcPr>
          <w:p w14:paraId="1F6BA40B">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Dust-Free Blue Diamond No. 1</w:t>
            </w:r>
          </w:p>
        </w:tc>
        <w:tc>
          <w:tcPr>
            <w:tcW w:w="0" w:type="auto"/>
            <w:shd w:val="clear"/>
            <w:tcMar>
              <w:top w:w="100" w:type="dxa"/>
              <w:left w:w="100" w:type="dxa"/>
              <w:bottom w:w="100" w:type="dxa"/>
              <w:right w:w="100" w:type="dxa"/>
            </w:tcMar>
            <w:vAlign w:val="top"/>
          </w:tcPr>
          <w:p w14:paraId="09462F46">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Crushed bentonite</w:t>
            </w:r>
          </w:p>
        </w:tc>
        <w:tc>
          <w:tcPr>
            <w:tcW w:w="0" w:type="auto"/>
            <w:shd w:val="clear"/>
            <w:tcMar>
              <w:top w:w="100" w:type="dxa"/>
              <w:left w:w="100" w:type="dxa"/>
              <w:bottom w:w="100" w:type="dxa"/>
              <w:right w:w="100" w:type="dxa"/>
            </w:tcMar>
            <w:vAlign w:val="top"/>
          </w:tcPr>
          <w:p w14:paraId="449B00BC">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99.6%</w:t>
            </w:r>
          </w:p>
        </w:tc>
      </w:tr>
      <w:tr w14:paraId="06777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397AB9A2">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Dust-Free Little Iron Ore</w:t>
            </w:r>
          </w:p>
        </w:tc>
        <w:tc>
          <w:tcPr>
            <w:tcW w:w="0" w:type="auto"/>
            <w:shd w:val="clear"/>
            <w:tcMar>
              <w:top w:w="100" w:type="dxa"/>
              <w:left w:w="100" w:type="dxa"/>
              <w:bottom w:w="100" w:type="dxa"/>
              <w:right w:w="100" w:type="dxa"/>
            </w:tcMar>
            <w:vAlign w:val="top"/>
          </w:tcPr>
          <w:p w14:paraId="2272D1CA">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Crushed bentonite</w:t>
            </w:r>
          </w:p>
        </w:tc>
        <w:tc>
          <w:tcPr>
            <w:tcW w:w="0" w:type="auto"/>
            <w:shd w:val="clear"/>
            <w:tcMar>
              <w:top w:w="100" w:type="dxa"/>
              <w:left w:w="100" w:type="dxa"/>
              <w:bottom w:w="100" w:type="dxa"/>
              <w:right w:w="100" w:type="dxa"/>
            </w:tcMar>
            <w:vAlign w:val="top"/>
          </w:tcPr>
          <w:p w14:paraId="6004EC4C">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99.51%</w:t>
            </w:r>
          </w:p>
        </w:tc>
      </w:tr>
      <w:tr w14:paraId="5F405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5" w:hRule="atLeast"/>
        </w:trPr>
        <w:tc>
          <w:tcPr>
            <w:tcW w:w="0" w:type="auto"/>
            <w:shd w:val="clear"/>
            <w:tcMar>
              <w:top w:w="100" w:type="dxa"/>
              <w:left w:w="100" w:type="dxa"/>
              <w:bottom w:w="100" w:type="dxa"/>
              <w:right w:w="100" w:type="dxa"/>
            </w:tcMar>
            <w:vAlign w:val="top"/>
          </w:tcPr>
          <w:p w14:paraId="0F3333A6">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Dust-Free Ball Litter</w:t>
            </w:r>
          </w:p>
        </w:tc>
        <w:tc>
          <w:tcPr>
            <w:tcW w:w="0" w:type="auto"/>
            <w:shd w:val="clear"/>
            <w:tcMar>
              <w:top w:w="100" w:type="dxa"/>
              <w:left w:w="100" w:type="dxa"/>
              <w:bottom w:w="100" w:type="dxa"/>
              <w:right w:w="100" w:type="dxa"/>
            </w:tcMar>
            <w:vAlign w:val="top"/>
          </w:tcPr>
          <w:p w14:paraId="4DA52E88">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Ball-shaped bentonite</w:t>
            </w:r>
          </w:p>
        </w:tc>
        <w:tc>
          <w:tcPr>
            <w:tcW w:w="0" w:type="auto"/>
            <w:shd w:val="clear"/>
            <w:tcMar>
              <w:top w:w="100" w:type="dxa"/>
              <w:left w:w="100" w:type="dxa"/>
              <w:bottom w:w="100" w:type="dxa"/>
              <w:right w:w="100" w:type="dxa"/>
            </w:tcMar>
            <w:vAlign w:val="top"/>
          </w:tcPr>
          <w:p w14:paraId="0FF88389">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99.80%</w:t>
            </w:r>
          </w:p>
        </w:tc>
      </w:tr>
    </w:tbl>
    <w:p w14:paraId="67993E83">
      <w:pPr>
        <w:pStyle w:val="6"/>
        <w:keepNext w:val="0"/>
        <w:keepLines w:val="0"/>
        <w:widowControl/>
        <w:suppressLineNumbers w:val="0"/>
        <w:bidi w:val="0"/>
        <w:spacing w:before="240" w:beforeAutospacing="0" w:after="240" w:afterAutospacing="0" w:line="14" w:lineRule="atLeast"/>
        <w:rPr>
          <w:rFonts w:hint="default" w:ascii="Arial" w:hAnsi="Arial" w:cs="Arial"/>
          <w:i w:val="0"/>
          <w:iCs w:val="0"/>
          <w:color w:val="000000"/>
          <w:sz w:val="22"/>
          <w:szCs w:val="22"/>
          <w:u w:val="none"/>
          <w:vertAlign w:val="baseline"/>
        </w:rPr>
      </w:pPr>
      <w:r>
        <w:rPr>
          <w:rFonts w:hint="default" w:ascii="Arial" w:hAnsi="Arial" w:cs="Arial"/>
          <w:i w:val="0"/>
          <w:iCs w:val="0"/>
          <w:color w:val="000000"/>
          <w:sz w:val="22"/>
          <w:szCs w:val="22"/>
          <w:u w:val="none"/>
          <w:vertAlign w:val="baseline"/>
        </w:rPr>
        <w:t>&lt;</w:t>
      </w:r>
      <w:bookmarkStart w:id="0" w:name="_GoBack"/>
      <w:r>
        <w:rPr>
          <w:rFonts w:hint="default" w:ascii="Arial" w:hAnsi="Arial" w:cs="Arial"/>
          <w:i w:val="0"/>
          <w:iCs w:val="0"/>
          <w:color w:val="000000"/>
          <w:sz w:val="22"/>
          <w:szCs w:val="22"/>
          <w:u w:val="none"/>
          <w:vertAlign w:val="baseline"/>
        </w:rPr>
        <w:t>ifram</w:t>
      </w:r>
      <w:bookmarkEnd w:id="0"/>
      <w:r>
        <w:rPr>
          <w:rFonts w:hint="default" w:ascii="Arial" w:hAnsi="Arial" w:cs="Arial"/>
          <w:i w:val="0"/>
          <w:iCs w:val="0"/>
          <w:color w:val="000000"/>
          <w:sz w:val="22"/>
          <w:szCs w:val="22"/>
          <w:u w:val="none"/>
          <w:vertAlign w:val="baseline"/>
        </w:rPr>
        <w:t>e width="560" height="315" src="https://www.youtube.com/embed/phH_EDh5tQg?si=WuNDlubmA03a0Teu" title="YouTube video player" frameborder="0" allow="accelerometer; autoplay; clipboard-write; encrypted-media; gyroscope; picture-in-picture; web-share" referrerpolicy="strict-origin-when-cross-origin" allowfullscreen&gt;&lt;/iframe&gt;</w:t>
      </w:r>
    </w:p>
    <w:p w14:paraId="2F9BD639">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&lt;text color="secondary" size="sm"&gt;Source: The supplied LINGSHUAI Excel test summary. The figures are reproduced as recorded in the performance column. The exact test method and calculation basis should be confirmed before using these numbers in formal technical claims.&lt;/text&gt;</w:t>
      </w:r>
    </w:p>
    <w:p w14:paraId="715E6A19">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These figures provide product-specific evidence that can support a more detailed discussion of dust control. However, a reported no-powder rate is not the same as a measurement of airborne dust concentration during use. It should not be interpreted as proof that the product is completely dust-free in every environment.</w:t>
      </w:r>
    </w:p>
    <w:p w14:paraId="0BD044BD">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wholesale buyers, dust performance should be assessed alongside absorption and clumping. For example, a sample comparison can include pouring tests, visible dust observation, clump formation, and the amount of residue left in the litter box.</w:t>
      </w:r>
    </w:p>
    <w:p w14:paraId="3C31BB2D">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LINGSHUAI can use sample confirmation and pre-shipment test videos to help buyers review product characteristics before a bulk order is finalized.</w:t>
      </w:r>
    </w:p>
    <w:p w14:paraId="4479849B">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3.3 Consider Low Tracking Cat Litter</w:t>
      </w:r>
    </w:p>
    <w:p w14:paraId="24C3C453">
      <w:pPr>
        <w:pStyle w:val="6"/>
        <w:keepNext w:val="0"/>
        <w:keepLines w:val="0"/>
        <w:widowControl/>
        <w:suppressLineNumbers w:val="0"/>
        <w:bidi w:val="0"/>
        <w:spacing w:before="240" w:beforeAutospacing="0" w:after="240" w:afterAutospacing="0" w:line="14" w:lineRule="atLeast"/>
      </w:pPr>
      <w:r>
        <w:rPr>
          <w:rFonts w:hint="default" w:ascii="Arial" w:hAnsi="Arial" w:cs="Arial"/>
          <w:b/>
          <w:bCs/>
          <w:i w:val="0"/>
          <w:iCs w:val="0"/>
          <w:color w:val="000000"/>
          <w:sz w:val="22"/>
          <w:szCs w:val="22"/>
          <w:u w:val="none"/>
          <w:vertAlign w:val="baseline"/>
        </w:rPr>
        <w:t>Low tracking cat litter</w:t>
      </w:r>
      <w:r>
        <w:rPr>
          <w:rFonts w:hint="default" w:ascii="Arial" w:hAnsi="Arial" w:cs="Arial"/>
          <w:i w:val="0"/>
          <w:iCs w:val="0"/>
          <w:color w:val="000000"/>
          <w:sz w:val="22"/>
          <w:szCs w:val="22"/>
          <w:u w:val="none"/>
          <w:vertAlign w:val="baseline"/>
        </w:rPr>
        <w:t xml:space="preserve"> is designed to help reduce the amount of litter carried outside the box. However, tracking is affected by several factors, not just the product name or marketing category.</w:t>
      </w:r>
    </w:p>
    <w:p w14:paraId="05DCC2BA">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Particle size</w:t>
      </w:r>
    </w:p>
    <w:p w14:paraId="27BD6363">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Particle size influences how granules interact with a cat's paws and fur. Smaller granules may fit between paw pads more easily and can be carried outside the box. Larger granules may be less likely to lodge in some paws, but their shape, weight, and surface texture also matter.</w:t>
      </w:r>
    </w:p>
    <w:p w14:paraId="4098DBD2">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There is no single particle size that guarantees low tracking for every cat. Buyers should compare the actual granules and test them under typical household conditions.</w:t>
      </w:r>
    </w:p>
    <w:p w14:paraId="3D176CDE">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Granule shape</w:t>
      </w:r>
    </w:p>
    <w:p w14:paraId="2E485690">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Round and irregular granules can behave differently when they come into contact with paws and fur. Surface texture, edges, and how individual pieces move against one another can influence how easily granules are carried out of the litter box.</w:t>
      </w:r>
    </w:p>
    <w:p w14:paraId="17F9F0F6">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Ball-shaped bentonite and crushed bentonite may therefore offer different handling experiences. The better option depends on the specific formulation, granule size, and the cat's behavior.</w:t>
      </w:r>
    </w:p>
    <w:p w14:paraId="05D7999E">
      <w:pPr>
        <w:pStyle w:val="5"/>
        <w:keepNext w:val="0"/>
        <w:keepLines w:val="0"/>
        <w:widowControl/>
        <w:suppressLineNumbers w:val="0"/>
        <w:bidi w:val="0"/>
        <w:spacing w:before="240" w:beforeAutospacing="0" w:after="40" w:afterAutospacing="0" w:line="14" w:lineRule="atLeast"/>
        <w:rPr>
          <w:rFonts w:hint="eastAsia" w:ascii="Arial" w:hAnsi="Arial" w:eastAsia="宋体" w:cs="Arial"/>
          <w:b/>
          <w:bCs/>
          <w:i w:val="0"/>
          <w:iCs w:val="0"/>
          <w:color w:val="000000"/>
          <w:sz w:val="22"/>
          <w:szCs w:val="22"/>
          <w:u w:val="none"/>
          <w:vertAlign w:val="baseline"/>
          <w:lang w:eastAsia="zh-CN"/>
        </w:rPr>
      </w:pPr>
      <w:r>
        <w:rPr>
          <w:rFonts w:hint="eastAsia" w:ascii="Arial" w:hAnsi="Arial" w:eastAsia="宋体" w:cs="Arial"/>
          <w:b/>
          <w:bCs/>
          <w:i w:val="0"/>
          <w:iCs w:val="0"/>
          <w:color w:val="000000"/>
          <w:sz w:val="22"/>
          <w:szCs w:val="22"/>
          <w:u w:val="none"/>
          <w:vertAlign w:val="baseline"/>
          <w:lang w:eastAsia="zh-CN"/>
        </w:rPr>
        <w:drawing>
          <wp:inline distT="0" distB="0" distL="114300" distR="114300">
            <wp:extent cx="2460625" cy="1640840"/>
            <wp:effectExtent l="0" t="0" r="3175" b="10160"/>
            <wp:docPr id="5" name="图片 5" descr="IMG_0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0793"/>
                    <pic:cNvPicPr>
                      <a:picLocks noChangeAspect="1"/>
                    </pic:cNvPicPr>
                  </pic:nvPicPr>
                  <pic:blipFill>
                    <a:blip r:embed="rId7"/>
                    <a:stretch>
                      <a:fillRect/>
                    </a:stretch>
                  </pic:blipFill>
                  <pic:spPr>
                    <a:xfrm>
                      <a:off x="0" y="0"/>
                      <a:ext cx="2460625" cy="1640840"/>
                    </a:xfrm>
                    <a:prstGeom prst="rect">
                      <a:avLst/>
                    </a:prstGeom>
                  </pic:spPr>
                </pic:pic>
              </a:graphicData>
            </a:graphic>
          </wp:inline>
        </w:drawing>
      </w:r>
      <w:r>
        <w:rPr>
          <w:rFonts w:hint="eastAsia" w:ascii="Arial" w:hAnsi="Arial" w:eastAsia="宋体" w:cs="Arial"/>
          <w:b/>
          <w:bCs/>
          <w:i w:val="0"/>
          <w:iCs w:val="0"/>
          <w:color w:val="000000"/>
          <w:sz w:val="22"/>
          <w:szCs w:val="22"/>
          <w:u w:val="none"/>
          <w:vertAlign w:val="baseline"/>
          <w:lang w:eastAsia="zh-CN"/>
        </w:rPr>
        <w:drawing>
          <wp:inline distT="0" distB="0" distL="114300" distR="114300">
            <wp:extent cx="2448560" cy="1632585"/>
            <wp:effectExtent l="0" t="0" r="2540" b="5715"/>
            <wp:docPr id="6" name="图片 6" descr="球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球砂"/>
                    <pic:cNvPicPr>
                      <a:picLocks noChangeAspect="1"/>
                    </pic:cNvPicPr>
                  </pic:nvPicPr>
                  <pic:blipFill>
                    <a:blip r:embed="rId8"/>
                    <a:stretch>
                      <a:fillRect/>
                    </a:stretch>
                  </pic:blipFill>
                  <pic:spPr>
                    <a:xfrm>
                      <a:off x="0" y="0"/>
                      <a:ext cx="2448560" cy="1632585"/>
                    </a:xfrm>
                    <a:prstGeom prst="rect">
                      <a:avLst/>
                    </a:prstGeom>
                  </pic:spPr>
                </pic:pic>
              </a:graphicData>
            </a:graphic>
          </wp:inline>
        </w:drawing>
      </w:r>
    </w:p>
    <w:p w14:paraId="0D176FFC">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Litter depth</w:t>
      </w:r>
    </w:p>
    <w:p w14:paraId="707223B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depth of litter in the tray affects how much litter a cat contacts when digging, turning, and covering waste. Too little litter may encourage a cat to scratch the tray bottom or move granules around more aggressively. Excessively deep litter may also allow more material to be displaced during vigorous digging.</w:t>
      </w:r>
    </w:p>
    <w:p w14:paraId="4EB94612">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Follow the product instructions and observe your cat's habits to determine an appropriate depth. A suitable litter mat around the tray can also help collect granules that are carried out.</w:t>
      </w:r>
    </w:p>
    <w:p w14:paraId="30E35166">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Cat behavior</w:t>
      </w:r>
    </w:p>
    <w:p w14:paraId="3AA96373">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Some cats dig, scratch, kick, or jump out of the litter box more vigorously than others. Long-haired cats may also carry granules in their fur. The position of the litter box, the height of its sides, and the cat's movement as it exits can all affect tracking.</w:t>
      </w:r>
    </w:p>
    <w:p w14:paraId="5DF67FC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this reason, low tracking is the result of both product characteristics and the surrounding setup. A litter that performs well for one cat may produce different results for another.</w:t>
      </w:r>
    </w:p>
    <w:p w14:paraId="08E02FB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retailers and distributors, it is useful to describe low-tracking products as an option designed to help reduce litter spread, rather than promising that no granules will leave the box.</w:t>
      </w:r>
    </w:p>
    <w:p w14:paraId="2BC97E8F">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3.4 Choose Between Scented and Unscented Cat Litter</w:t>
      </w:r>
    </w:p>
    <w:p w14:paraId="04B1FEF1">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 xml:space="preserve">Scented litter may appeal to owners who prefer a fragrance, while </w:t>
      </w:r>
      <w:r>
        <w:rPr>
          <w:rFonts w:hint="default" w:ascii="Arial" w:hAnsi="Arial" w:cs="Arial"/>
          <w:b/>
          <w:bCs/>
          <w:i w:val="0"/>
          <w:iCs w:val="0"/>
          <w:color w:val="000000"/>
          <w:sz w:val="22"/>
          <w:szCs w:val="22"/>
          <w:u w:val="none"/>
          <w:vertAlign w:val="baseline"/>
        </w:rPr>
        <w:t>unscented cat litter</w:t>
      </w:r>
      <w:r>
        <w:rPr>
          <w:rFonts w:hint="default" w:ascii="Arial" w:hAnsi="Arial" w:cs="Arial"/>
          <w:i w:val="0"/>
          <w:iCs w:val="0"/>
          <w:color w:val="000000"/>
          <w:sz w:val="22"/>
          <w:szCs w:val="22"/>
          <w:u w:val="none"/>
          <w:vertAlign w:val="baseline"/>
        </w:rPr>
        <w:t xml:space="preserve"> may be more suitable for cats or households that prefer to avoid added scents.</w:t>
      </w:r>
    </w:p>
    <w:p w14:paraId="50CD9866">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Common fragrance options include lavender, baby powder, lemon, and other varieties, depending on the product range.</w:t>
      </w:r>
    </w:p>
    <w:p w14:paraId="4AFCCC6E">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A stronger fragrance does not necessarily mean better odor control. Consider both the litter's actual performance and the cat's response when selecting a product.</w:t>
      </w:r>
    </w:p>
    <w:p w14:paraId="410FADA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commercial buyers, fragrance is also a product-positioning decision. Scented and unscented options can serve different customer preferences, but the final choice should be based on market research and sample testing.</w:t>
      </w:r>
    </w:p>
    <w:p w14:paraId="780AE853">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3.5 Compare Overall Value</w:t>
      </w:r>
    </w:p>
    <w:p w14:paraId="510D3F5B">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A lower price per bag does not always mean a lower cost of use. Consider absorption, clump durability, the amount of soiled litter removed during cleaning, and how frequently the litter needs to be refreshed.</w:t>
      </w:r>
    </w:p>
    <w:p w14:paraId="4517D507">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consumers, trying a small quantity before purchasing a larger supply can help identify the most suitable product.</w:t>
      </w:r>
    </w:p>
    <w:p w14:paraId="089D8F15">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retailers, distributors, and other commercial buyers, value also includes packaging, product consistency, transportation costs, and the reliability of future supply.</w:t>
      </w:r>
    </w:p>
    <w:p w14:paraId="5EDEC419">
      <w:pPr>
        <w:pStyle w:val="3"/>
        <w:keepNext w:val="0"/>
        <w:keepLines w:val="0"/>
        <w:widowControl/>
        <w:suppressLineNumbers w:val="0"/>
        <w:bidi w:val="0"/>
        <w:spacing w:before="360" w:beforeAutospacing="0" w:after="80" w:afterAutospacing="0" w:line="14" w:lineRule="atLeast"/>
      </w:pPr>
      <w:r>
        <w:rPr>
          <w:rFonts w:hint="default" w:ascii="Arial" w:hAnsi="Arial" w:cs="Arial"/>
          <w:b/>
          <w:bCs/>
          <w:i w:val="0"/>
          <w:iCs w:val="0"/>
          <w:color w:val="000000"/>
          <w:sz w:val="34"/>
          <w:szCs w:val="34"/>
          <w:u w:val="none"/>
          <w:vertAlign w:val="baseline"/>
        </w:rPr>
        <w:t>4. Why Is Cat Litter Important for Pet Stores and Retailers?</w:t>
      </w:r>
    </w:p>
    <w:p w14:paraId="44CB375A">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Cat litter is a consumable product that customers need to replenish regularly. For pet stores, supermarkets, and online pet retailers, it can contribute to repeat purchases and help attract customers looking for practical pet-care essentials.</w:t>
      </w:r>
    </w:p>
    <w:p w14:paraId="2743B41A">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Retail success depends on more than stocking a frequently purchased product. Retailers also need to offer suitable choices, communicate product benefits clearly, and maintain reliable availability.</w:t>
      </w:r>
    </w:p>
    <w:p w14:paraId="676235A3">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4.1 Build a Product Range for Different Customer Segments</w:t>
      </w:r>
    </w:p>
    <w:p w14:paraId="3B6A2CFC">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Not every customer prioritizes the same features. Some focus on price, while others value clumping performance, dust control, absorption, or additional odor-control features.</w:t>
      </w:r>
    </w:p>
    <w:p w14:paraId="5C8AB63E">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a retailer or distributor sourcing from LINGSHUAI, the product range can be organized into four broad market segments.</w:t>
      </w:r>
    </w:p>
    <w:p w14:paraId="2A38332B">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Economy segment: low-dust ball-shaped bentonite cat litter</w:t>
      </w:r>
    </w:p>
    <w:p w14:paraId="6ECD9D81">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price-sensitive customers and fast-moving consumer markets, a low-dust ball-shaped bentonite product can serve as an entry-level option.</w:t>
      </w:r>
    </w:p>
    <w:p w14:paraId="3516AA77">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focus is on accessible pricing and the essential characteristics customers expect from everyday cat litter. Product selection should still take account of absorption, dust levels, and clumping performance required by the target market.</w:t>
      </w:r>
    </w:p>
    <w:p w14:paraId="0482CDD2">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Explore LINGSHUAI's</w:t>
      </w:r>
      <w:r>
        <w:rPr>
          <w:b w:val="0"/>
          <w:bCs w:val="0"/>
          <w:u w:val="none"/>
        </w:rPr>
        <w:fldChar w:fldCharType="begin"/>
      </w:r>
      <w:r>
        <w:rPr>
          <w:b w:val="0"/>
          <w:bCs w:val="0"/>
          <w:u w:val="none"/>
        </w:rPr>
        <w:instrText xml:space="preserve"> HYPERLINK "https://claycatlitter.com/bentonite-cat-litter/dust-controlled-round-bentonite-cat-litter-1-3-5mm/" </w:instrText>
      </w:r>
      <w:r>
        <w:rPr>
          <w:b w:val="0"/>
          <w:bCs w:val="0"/>
          <w:u w:val="none"/>
        </w:rPr>
        <w:fldChar w:fldCharType="separate"/>
      </w:r>
      <w:r>
        <w:rPr>
          <w:rStyle w:val="9"/>
          <w:rFonts w:hint="default" w:ascii="Arial" w:hAnsi="Arial" w:cs="Arial"/>
          <w:i w:val="0"/>
          <w:iCs w:val="0"/>
          <w:color w:val="000000"/>
          <w:sz w:val="22"/>
          <w:szCs w:val="22"/>
          <w:u w:val="none"/>
          <w:vertAlign w:val="baseline"/>
        </w:rPr>
        <w:t xml:space="preserve"> </w:t>
      </w:r>
      <w:r>
        <w:rPr>
          <w:rStyle w:val="9"/>
          <w:rFonts w:hint="default" w:ascii="Arial" w:hAnsi="Arial" w:cs="Arial"/>
          <w:i w:val="0"/>
          <w:iCs w:val="0"/>
          <w:color w:val="1155CC"/>
          <w:sz w:val="22"/>
          <w:szCs w:val="22"/>
          <w:u w:val="single"/>
          <w:vertAlign w:val="baseline"/>
        </w:rPr>
        <w:t>round bentonite cat litter options</w:t>
      </w:r>
      <w:r>
        <w:rPr>
          <w:b w:val="0"/>
          <w:bCs w:val="0"/>
          <w:u w:val="none"/>
        </w:rPr>
        <w:fldChar w:fldCharType="end"/>
      </w:r>
      <w:r>
        <w:rPr>
          <w:rFonts w:hint="default" w:ascii="Arial" w:hAnsi="Arial" w:cs="Arial"/>
          <w:i w:val="0"/>
          <w:iCs w:val="0"/>
          <w:color w:val="000000"/>
          <w:sz w:val="22"/>
          <w:szCs w:val="22"/>
          <w:u w:val="none"/>
          <w:vertAlign w:val="baseline"/>
        </w:rPr>
        <w:t xml:space="preserve"> to compare available granule sizes and confirm the suitable formulation with the factory.</w:t>
      </w:r>
    </w:p>
    <w:p w14:paraId="41D90653">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Standard segment: ball-shaped bentonite cat litter for everyday clumping</w:t>
      </w:r>
    </w:p>
    <w:p w14:paraId="4A924122">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standard segment is aimed at buyers who want a practical balance between price and everyday performance.</w:t>
      </w:r>
    </w:p>
    <w:p w14:paraId="7941EA97">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main priorities are suitable absorption, reliable clumping, dust control, and convenient cleaning at a competitive price. This product category can suit retailers looking for an everyday option between the most economical products and more specialized formulas.</w:t>
      </w:r>
    </w:p>
    <w:p w14:paraId="70549D73">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exact particle size and clumping performance should be confirmed through samples. A ball-shaped specification does not automatically guarantee the same clumping result across all formulations.</w:t>
      </w:r>
    </w:p>
    <w:p w14:paraId="3FD6C5F1">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Mid-range segment: crushed bentonite cat litter</w:t>
      </w:r>
    </w:p>
    <w:p w14:paraId="7D052302">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customers who prioritize absorption and clumping performance, finer crushed bentonite formulations can provide a different product proposition.</w:t>
      </w:r>
    </w:p>
    <w:p w14:paraId="1848A03D">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In the supplied LINGSHUAI test summary, the five tested crushed products report absorption rates of 336% to 586%, compared with 246% for the tested ball-shaped product. This supports a product-specific comparison of absorption performance, although it does not by itself prove stronger clumps in every case.</w:t>
      </w:r>
    </w:p>
    <w:p w14:paraId="6B50099F">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Retailers can consider crushed bentonite products for a mid-range assortment, then select the final formula based on absorption, clump strength, dust levels, texture, and target price.</w:t>
      </w:r>
    </w:p>
    <w:p w14:paraId="72BFB479">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See LINGSHUAI's</w:t>
      </w:r>
      <w:r>
        <w:rPr>
          <w:b w:val="0"/>
          <w:bCs w:val="0"/>
          <w:u w:val="none"/>
        </w:rPr>
        <w:fldChar w:fldCharType="begin"/>
      </w:r>
      <w:r>
        <w:rPr>
          <w:b w:val="0"/>
          <w:bCs w:val="0"/>
          <w:u w:val="none"/>
        </w:rPr>
        <w:instrText xml:space="preserve"> HYPERLINK "https://claycatlitter.com/bentonite-cat-litter/sodium-bentonite-cat-litter/" </w:instrText>
      </w:r>
      <w:r>
        <w:rPr>
          <w:b w:val="0"/>
          <w:bCs w:val="0"/>
          <w:u w:val="none"/>
        </w:rPr>
        <w:fldChar w:fldCharType="separate"/>
      </w:r>
      <w:r>
        <w:rPr>
          <w:rStyle w:val="9"/>
          <w:rFonts w:hint="default" w:ascii="Arial" w:hAnsi="Arial" w:cs="Arial"/>
          <w:i w:val="0"/>
          <w:iCs w:val="0"/>
          <w:color w:val="000000"/>
          <w:sz w:val="22"/>
          <w:szCs w:val="22"/>
          <w:u w:val="none"/>
          <w:vertAlign w:val="baseline"/>
        </w:rPr>
        <w:t xml:space="preserve"> </w:t>
      </w:r>
      <w:r>
        <w:rPr>
          <w:rStyle w:val="9"/>
          <w:rFonts w:hint="default" w:ascii="Arial" w:hAnsi="Arial" w:cs="Arial"/>
          <w:i w:val="0"/>
          <w:iCs w:val="0"/>
          <w:color w:val="1155CC"/>
          <w:sz w:val="22"/>
          <w:szCs w:val="22"/>
          <w:u w:val="single"/>
          <w:vertAlign w:val="baseline"/>
        </w:rPr>
        <w:t>sodium bentonite cat litter supply options</w:t>
      </w:r>
      <w:r>
        <w:rPr>
          <w:b w:val="0"/>
          <w:bCs w:val="0"/>
          <w:u w:val="none"/>
        </w:rPr>
        <w:fldChar w:fldCharType="end"/>
      </w:r>
      <w:r>
        <w:rPr>
          <w:rFonts w:hint="default" w:ascii="Arial" w:hAnsi="Arial" w:cs="Arial"/>
          <w:i w:val="0"/>
          <w:iCs w:val="0"/>
          <w:color w:val="000000"/>
          <w:sz w:val="22"/>
          <w:szCs w:val="22"/>
          <w:u w:val="none"/>
          <w:vertAlign w:val="baseline"/>
        </w:rPr>
        <w:t xml:space="preserve"> for information about bentonite bases, granule sizes, sample confirmation, and wholesale packing.</w:t>
      </w:r>
    </w:p>
    <w:p w14:paraId="5BF4A38F">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Premium segment: functional-formula cat litter</w:t>
      </w:r>
    </w:p>
    <w:p w14:paraId="042253B5">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Premium products can be differentiated through selected functional ingredients, distinctive appearance, or additional product features.</w:t>
      </w:r>
    </w:p>
    <w:p w14:paraId="41518F49">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Depending on the formulation, options may include activated carbon, zeolite, SAP, carbon balls, or other functional mixtures. These ingredients can help create a more distinctive product proposition, but the specific benefits must be supported by the actual formula and appropriate testing.</w:t>
      </w:r>
    </w:p>
    <w:p w14:paraId="7A41018D">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retailers, the goal is to offer a clear reason for customers to choose a premium product rather than simply raising the price.</w:t>
      </w:r>
    </w:p>
    <w:p w14:paraId="6F5135E2">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Explore LINGSHUAI's</w:t>
      </w:r>
      <w:r>
        <w:rPr>
          <w:b w:val="0"/>
          <w:bCs w:val="0"/>
          <w:u w:val="none"/>
        </w:rPr>
        <w:fldChar w:fldCharType="begin"/>
      </w:r>
      <w:r>
        <w:rPr>
          <w:b w:val="0"/>
          <w:bCs w:val="0"/>
          <w:u w:val="none"/>
        </w:rPr>
        <w:instrText xml:space="preserve"> HYPERLINK "https://claycatlitter.com/bentonite-cat-litter/activated-carbon-cat-litter/" </w:instrText>
      </w:r>
      <w:r>
        <w:rPr>
          <w:b w:val="0"/>
          <w:bCs w:val="0"/>
          <w:u w:val="none"/>
        </w:rPr>
        <w:fldChar w:fldCharType="separate"/>
      </w:r>
      <w:r>
        <w:rPr>
          <w:rStyle w:val="9"/>
          <w:rFonts w:hint="default" w:ascii="Arial" w:hAnsi="Arial" w:cs="Arial"/>
          <w:i w:val="0"/>
          <w:iCs w:val="0"/>
          <w:color w:val="000000"/>
          <w:sz w:val="22"/>
          <w:szCs w:val="22"/>
          <w:u w:val="none"/>
          <w:vertAlign w:val="baseline"/>
        </w:rPr>
        <w:t xml:space="preserve"> </w:t>
      </w:r>
      <w:r>
        <w:rPr>
          <w:rStyle w:val="9"/>
          <w:rFonts w:hint="default" w:ascii="Arial" w:hAnsi="Arial" w:cs="Arial"/>
          <w:i w:val="0"/>
          <w:iCs w:val="0"/>
          <w:color w:val="1155CC"/>
          <w:sz w:val="22"/>
          <w:szCs w:val="22"/>
          <w:u w:val="single"/>
          <w:vertAlign w:val="baseline"/>
        </w:rPr>
        <w:t>activated carbon cat litter</w:t>
      </w:r>
      <w:r>
        <w:rPr>
          <w:b w:val="0"/>
          <w:bCs w:val="0"/>
          <w:u w:val="none"/>
        </w:rPr>
        <w:fldChar w:fldCharType="end"/>
      </w:r>
      <w:r>
        <w:rPr>
          <w:rFonts w:hint="default" w:ascii="Arial" w:hAnsi="Arial" w:cs="Arial"/>
          <w:i w:val="0"/>
          <w:iCs w:val="0"/>
          <w:color w:val="000000"/>
          <w:sz w:val="22"/>
          <w:szCs w:val="22"/>
          <w:u w:val="none"/>
          <w:vertAlign w:val="baseline"/>
        </w:rPr>
        <w:t xml:space="preserve"> for an example of a bentonite formulation developed around visible carbon particles and odor-control positioning.</w:t>
      </w:r>
    </w:p>
    <w:p w14:paraId="3DA90BB8">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following table summarizes how the product range can support different market segments.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439"/>
        <w:gridCol w:w="3551"/>
        <w:gridCol w:w="3516"/>
      </w:tblGrid>
      <w:tr w14:paraId="1C1CC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5" w:hRule="atLeast"/>
        </w:trPr>
        <w:tc>
          <w:tcPr>
            <w:tcW w:w="0" w:type="auto"/>
            <w:shd w:val="clear"/>
            <w:tcMar>
              <w:top w:w="100" w:type="dxa"/>
              <w:left w:w="100" w:type="dxa"/>
              <w:bottom w:w="100" w:type="dxa"/>
              <w:right w:w="100" w:type="dxa"/>
            </w:tcMar>
            <w:vAlign w:val="top"/>
          </w:tcPr>
          <w:p w14:paraId="72B7BDE8">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Market segment</w:t>
            </w:r>
          </w:p>
        </w:tc>
        <w:tc>
          <w:tcPr>
            <w:tcW w:w="0" w:type="auto"/>
            <w:shd w:val="clear"/>
            <w:tcMar>
              <w:top w:w="100" w:type="dxa"/>
              <w:left w:w="100" w:type="dxa"/>
              <w:bottom w:w="100" w:type="dxa"/>
              <w:right w:w="100" w:type="dxa"/>
            </w:tcMar>
            <w:vAlign w:val="top"/>
          </w:tcPr>
          <w:p w14:paraId="644BF693">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LINGSHUAI product direction</w:t>
            </w:r>
          </w:p>
        </w:tc>
        <w:tc>
          <w:tcPr>
            <w:tcW w:w="0" w:type="auto"/>
            <w:shd w:val="clear"/>
            <w:tcMar>
              <w:top w:w="100" w:type="dxa"/>
              <w:left w:w="100" w:type="dxa"/>
              <w:bottom w:w="100" w:type="dxa"/>
              <w:right w:w="100" w:type="dxa"/>
            </w:tcMar>
            <w:vAlign w:val="top"/>
          </w:tcPr>
          <w:p w14:paraId="7FD56932">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Main positioning</w:t>
            </w:r>
          </w:p>
        </w:tc>
      </w:tr>
      <w:tr w14:paraId="63323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5" w:hRule="atLeast"/>
        </w:trPr>
        <w:tc>
          <w:tcPr>
            <w:tcW w:w="0" w:type="auto"/>
            <w:shd w:val="clear"/>
            <w:tcMar>
              <w:top w:w="100" w:type="dxa"/>
              <w:left w:w="100" w:type="dxa"/>
              <w:bottom w:w="100" w:type="dxa"/>
              <w:right w:w="100" w:type="dxa"/>
            </w:tcMar>
            <w:vAlign w:val="top"/>
          </w:tcPr>
          <w:p w14:paraId="4775E042">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Economy</w:t>
            </w:r>
          </w:p>
        </w:tc>
        <w:tc>
          <w:tcPr>
            <w:tcW w:w="0" w:type="auto"/>
            <w:shd w:val="clear"/>
            <w:tcMar>
              <w:top w:w="100" w:type="dxa"/>
              <w:left w:w="100" w:type="dxa"/>
              <w:bottom w:w="100" w:type="dxa"/>
              <w:right w:w="100" w:type="dxa"/>
            </w:tcMar>
            <w:vAlign w:val="top"/>
          </w:tcPr>
          <w:p w14:paraId="694A7727">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Low-dust ball-shaped bentonite cat litter</w:t>
            </w:r>
          </w:p>
        </w:tc>
        <w:tc>
          <w:tcPr>
            <w:tcW w:w="0" w:type="auto"/>
            <w:shd w:val="clear"/>
            <w:tcMar>
              <w:top w:w="100" w:type="dxa"/>
              <w:left w:w="100" w:type="dxa"/>
              <w:bottom w:w="100" w:type="dxa"/>
              <w:right w:w="100" w:type="dxa"/>
            </w:tcMar>
            <w:vAlign w:val="top"/>
          </w:tcPr>
          <w:p w14:paraId="2E9FF293">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Affordable everyday product for price-sensitive markets</w:t>
            </w:r>
          </w:p>
        </w:tc>
      </w:tr>
      <w:tr w14:paraId="73648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190" w:hRule="atLeast"/>
        </w:trPr>
        <w:tc>
          <w:tcPr>
            <w:tcW w:w="0" w:type="auto"/>
            <w:shd w:val="clear"/>
            <w:tcMar>
              <w:top w:w="100" w:type="dxa"/>
              <w:left w:w="100" w:type="dxa"/>
              <w:bottom w:w="100" w:type="dxa"/>
              <w:right w:w="100" w:type="dxa"/>
            </w:tcMar>
            <w:vAlign w:val="top"/>
          </w:tcPr>
          <w:p w14:paraId="1C3B47F8">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Standard</w:t>
            </w:r>
          </w:p>
        </w:tc>
        <w:tc>
          <w:tcPr>
            <w:tcW w:w="0" w:type="auto"/>
            <w:shd w:val="clear"/>
            <w:tcMar>
              <w:top w:w="100" w:type="dxa"/>
              <w:left w:w="100" w:type="dxa"/>
              <w:bottom w:w="100" w:type="dxa"/>
              <w:right w:w="100" w:type="dxa"/>
            </w:tcMar>
            <w:vAlign w:val="top"/>
          </w:tcPr>
          <w:p w14:paraId="69CCB7A5">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Ball-shaped bentonite cat litter selected for everyday clumping</w:t>
            </w:r>
          </w:p>
        </w:tc>
        <w:tc>
          <w:tcPr>
            <w:tcW w:w="0" w:type="auto"/>
            <w:shd w:val="clear"/>
            <w:tcMar>
              <w:top w:w="100" w:type="dxa"/>
              <w:left w:w="100" w:type="dxa"/>
              <w:bottom w:w="100" w:type="dxa"/>
              <w:right w:w="100" w:type="dxa"/>
            </w:tcMar>
            <w:vAlign w:val="top"/>
          </w:tcPr>
          <w:p w14:paraId="4E5B1B2A">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Balance of price, absorption, clumping, and dust control</w:t>
            </w:r>
          </w:p>
        </w:tc>
      </w:tr>
      <w:tr w14:paraId="4E8D0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90" w:hRule="atLeast"/>
        </w:trPr>
        <w:tc>
          <w:tcPr>
            <w:tcW w:w="0" w:type="auto"/>
            <w:shd w:val="clear"/>
            <w:tcMar>
              <w:top w:w="100" w:type="dxa"/>
              <w:left w:w="100" w:type="dxa"/>
              <w:bottom w:w="100" w:type="dxa"/>
              <w:right w:w="100" w:type="dxa"/>
            </w:tcMar>
            <w:vAlign w:val="top"/>
          </w:tcPr>
          <w:p w14:paraId="092C5A8C">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Mid-range</w:t>
            </w:r>
          </w:p>
        </w:tc>
        <w:tc>
          <w:tcPr>
            <w:tcW w:w="0" w:type="auto"/>
            <w:shd w:val="clear"/>
            <w:tcMar>
              <w:top w:w="100" w:type="dxa"/>
              <w:left w:w="100" w:type="dxa"/>
              <w:bottom w:w="100" w:type="dxa"/>
              <w:right w:w="100" w:type="dxa"/>
            </w:tcMar>
            <w:vAlign w:val="top"/>
          </w:tcPr>
          <w:p w14:paraId="144D3348">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Crushed bentonite cat litter</w:t>
            </w:r>
          </w:p>
        </w:tc>
        <w:tc>
          <w:tcPr>
            <w:tcW w:w="0" w:type="auto"/>
            <w:shd w:val="clear"/>
            <w:tcMar>
              <w:top w:w="100" w:type="dxa"/>
              <w:left w:w="100" w:type="dxa"/>
              <w:bottom w:w="100" w:type="dxa"/>
              <w:right w:w="100" w:type="dxa"/>
            </w:tcMar>
            <w:vAlign w:val="top"/>
          </w:tcPr>
          <w:p w14:paraId="34FC53EE">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Product-specific focus on absorption and clumping performance</w:t>
            </w:r>
          </w:p>
        </w:tc>
      </w:tr>
      <w:tr w14:paraId="757E9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90" w:hRule="atLeast"/>
        </w:trPr>
        <w:tc>
          <w:tcPr>
            <w:tcW w:w="0" w:type="auto"/>
            <w:shd w:val="clear"/>
            <w:tcMar>
              <w:top w:w="100" w:type="dxa"/>
              <w:left w:w="100" w:type="dxa"/>
              <w:bottom w:w="100" w:type="dxa"/>
              <w:right w:w="100" w:type="dxa"/>
            </w:tcMar>
            <w:vAlign w:val="top"/>
          </w:tcPr>
          <w:p w14:paraId="5230B74D">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Premium</w:t>
            </w:r>
          </w:p>
        </w:tc>
        <w:tc>
          <w:tcPr>
            <w:tcW w:w="0" w:type="auto"/>
            <w:shd w:val="clear"/>
            <w:tcMar>
              <w:top w:w="100" w:type="dxa"/>
              <w:left w:w="100" w:type="dxa"/>
              <w:bottom w:w="100" w:type="dxa"/>
              <w:right w:w="100" w:type="dxa"/>
            </w:tcMar>
            <w:vAlign w:val="top"/>
          </w:tcPr>
          <w:p w14:paraId="7060B03A">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Functional-formula bentonite cat litter</w:t>
            </w:r>
          </w:p>
        </w:tc>
        <w:tc>
          <w:tcPr>
            <w:tcW w:w="0" w:type="auto"/>
            <w:shd w:val="clear"/>
            <w:tcMar>
              <w:top w:w="100" w:type="dxa"/>
              <w:left w:w="100" w:type="dxa"/>
              <w:bottom w:w="100" w:type="dxa"/>
              <w:right w:w="100" w:type="dxa"/>
            </w:tcMar>
            <w:vAlign w:val="top"/>
          </w:tcPr>
          <w:p w14:paraId="6D48C667">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Differentiation through selected additives and formulation features</w:t>
            </w:r>
          </w:p>
        </w:tc>
      </w:tr>
    </w:tbl>
    <w:p w14:paraId="71399257">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These categories are a suggested merchandising framework, not fixed product grades. The final assortment should reflect local demand, competitor pricing, sample results, and the manufacturer's confirmed specifications.</w:t>
      </w:r>
    </w:p>
    <w:p w14:paraId="36AF89B4">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4.2 Use Cat Litter Content to Attract Potential Customers</w:t>
      </w:r>
    </w:p>
    <w:p w14:paraId="27F2ABF2">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Cat owners often search online for practical answers before buying a new product. Questions about litter types, dust, tracking, fragrance, clumping, and cleaning can provide useful topics for retailer websites and educational content.</w:t>
      </w:r>
    </w:p>
    <w:p w14:paraId="709C08D3">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example, a retailer can publish a comparison of scented and unscented litter or explain how to evaluate clumping performance. These resources can help customers understand their options and guide them toward relevant product pages.</w:t>
      </w:r>
    </w:p>
    <w:p w14:paraId="39391812">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Educational content should provide useful, accurate information rather than simply repeating promotional claims.</w:t>
      </w:r>
    </w:p>
    <w:p w14:paraId="538EC583">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4.3 Encourage Repeat Purchases and Related Sales</w:t>
      </w:r>
    </w:p>
    <w:p w14:paraId="33E9373C">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Once customers find a litter that suits their cats, they may continue purchasing it. Consistent product availability, clear product information, and appropriate package sizes can help support repeat business.</w:t>
      </w:r>
    </w:p>
    <w:p w14:paraId="7F1485D1">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Retailers can also consider offering related products such as litter scoops, litter mats, litter boxes, and waste bags. These items address related customer needs and may create opportunities for complementary sales.</w:t>
      </w:r>
    </w:p>
    <w:p w14:paraId="5F53901B">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most suitable product combinations depend on the store's customer base, sales channels, and inventory strategy.</w:t>
      </w:r>
    </w:p>
    <w:p w14:paraId="35378831">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4.4 Choose Packaging That Fits Your Sales Channels</w:t>
      </w:r>
    </w:p>
    <w:p w14:paraId="4417537D">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Packaging affects product specifications, durability, customer understanding, brand presentation, and logistics. For cat litter, packaging decisions are especially important because the product is heavy and can generate dust through friction during transport.</w:t>
      </w:r>
    </w:p>
    <w:p w14:paraId="4BF3CE57">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1. Bag weight and dimensions</w:t>
      </w:r>
    </w:p>
    <w:p w14:paraId="0B7CDB3A">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Bag weight and dimensions determine the product format, handling requirements, and suitability for different sales channels.</w:t>
      </w:r>
    </w:p>
    <w:p w14:paraId="7D0275B7">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Common retail formats may include 4 kg, 8 kg, and 15 kg packs. Other weights can be considered according to market demand and packaging capabilities.</w:t>
      </w:r>
    </w:p>
    <w:p w14:paraId="2BC5C3CC">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Packaging material should also match the product weight. PE plastic bags are commonly used for smaller retail packs, while heavier packs of around 15 kg or more may require stronger woven bags, depending on the bag construction and transport conditions.</w:t>
      </w:r>
    </w:p>
    <w:p w14:paraId="650FB0BE">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Before confirming the bag format, buyers should consider:</w:t>
      </w:r>
    </w:p>
    <w:p w14:paraId="28D65E9A">
      <w:pPr>
        <w:pStyle w:val="6"/>
        <w:keepNext w:val="0"/>
        <w:keepLines w:val="0"/>
        <w:widowControl/>
        <w:numPr>
          <w:ilvl w:val="0"/>
          <w:numId w:val="1"/>
        </w:numPr>
        <w:suppressLineNumbers w:val="0"/>
        <w:tabs>
          <w:tab w:val="left" w:pos="365"/>
        </w:tabs>
        <w:bidi w:val="0"/>
        <w:spacing w:before="24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The target net weight.</w:t>
      </w:r>
    </w:p>
    <w:p w14:paraId="0A55509E">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The dimensions needed for shelf display and storage.</w:t>
      </w:r>
    </w:p>
    <w:p w14:paraId="697D872D">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Whether consumers need a handle or resealable opening.</w:t>
      </w:r>
    </w:p>
    <w:p w14:paraId="69034E07">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The expected stacking and handling conditions.</w:t>
      </w:r>
    </w:p>
    <w:p w14:paraId="6CA32448">
      <w:pPr>
        <w:pStyle w:val="6"/>
        <w:keepNext w:val="0"/>
        <w:keepLines w:val="0"/>
        <w:widowControl/>
        <w:numPr>
          <w:ilvl w:val="0"/>
          <w:numId w:val="1"/>
        </w:numPr>
        <w:suppressLineNumbers w:val="0"/>
        <w:bidi w:val="0"/>
        <w:spacing w:before="0" w:beforeAutospacing="0" w:after="240" w:afterAutospacing="0" w:line="14" w:lineRule="atLeast"/>
        <w:ind w:left="420" w:leftChars="0" w:hanging="420" w:firstLineChars="0"/>
        <w:rPr>
          <w:rFonts w:hint="default" w:ascii="Arial" w:hAnsi="Arial" w:cs="Arial"/>
          <w:i w:val="0"/>
          <w:iCs w:val="0"/>
          <w:color w:val="000000"/>
          <w:sz w:val="22"/>
          <w:szCs w:val="22"/>
          <w:u w:val="none"/>
          <w:vertAlign w:val="baseline"/>
        </w:rPr>
      </w:pPr>
      <w:r>
        <w:rPr>
          <w:rFonts w:hint="default" w:ascii="Arial" w:hAnsi="Arial" w:cs="Arial"/>
          <w:i w:val="0"/>
          <w:iCs w:val="0"/>
          <w:color w:val="000000"/>
          <w:sz w:val="22"/>
          <w:szCs w:val="22"/>
          <w:u w:val="none"/>
          <w:vertAlign w:val="baseline"/>
        </w:rPr>
        <w:t>Whether the package is intended for retail, wholesale, or bulk use.</w:t>
      </w:r>
    </w:p>
    <w:p w14:paraId="6EAD1E5B">
      <w:pPr>
        <w:pStyle w:val="6"/>
        <w:keepNext w:val="0"/>
        <w:keepLines w:val="0"/>
        <w:widowControl/>
        <w:suppressLineNumbers w:val="0"/>
        <w:bidi w:val="0"/>
        <w:spacing w:before="0" w:beforeAutospacing="0" w:after="240" w:afterAutospacing="0" w:line="14" w:lineRule="atLeast"/>
      </w:pPr>
      <w:r>
        <w:rPr>
          <w:rFonts w:hint="default" w:ascii="Arial" w:hAnsi="Arial" w:cs="Arial"/>
          <w:i w:val="0"/>
          <w:iCs w:val="0"/>
          <w:color w:val="000000"/>
          <w:sz w:val="22"/>
          <w:szCs w:val="22"/>
          <w:u w:val="none"/>
          <w:vertAlign w:val="baseline"/>
        </w:rPr>
        <w:t>Choosing the bag size first helps the manufacturer assess the packaging structure, material, filling process, and loading plan.</w:t>
      </w:r>
    </w:p>
    <w:p w14:paraId="539ED4CF">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2. Packaging durability during transportation</w:t>
      </w:r>
    </w:p>
    <w:p w14:paraId="3810FA6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Cat litter bags may experience rubbing, compression, stacking, and handling during factory packing, inland transportation, port handling, and ocean freight.</w:t>
      </w:r>
    </w:p>
    <w:p w14:paraId="7FF1C6BE">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Several packaging methods can help address these risks:</w:t>
      </w:r>
    </w:p>
    <w:p w14:paraId="1DA36109">
      <w:pPr>
        <w:pStyle w:val="6"/>
        <w:keepNext w:val="0"/>
        <w:keepLines w:val="0"/>
        <w:widowControl/>
        <w:numPr>
          <w:ilvl w:val="0"/>
          <w:numId w:val="1"/>
        </w:numPr>
        <w:suppressLineNumbers w:val="0"/>
        <w:bidi w:val="0"/>
        <w:spacing w:before="24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Outer bags:</w:t>
      </w:r>
      <w:r>
        <w:rPr>
          <w:rFonts w:hint="default" w:ascii="Arial" w:hAnsi="Arial" w:cs="Arial"/>
          <w:i w:val="0"/>
          <w:iCs w:val="0"/>
          <w:color w:val="000000"/>
          <w:sz w:val="22"/>
          <w:szCs w:val="22"/>
          <w:u w:val="none"/>
          <w:vertAlign w:val="baseline"/>
        </w:rPr>
        <w:t xml:space="preserve"> Provide an additional protective layer around individual packs or groups of packs.</w:t>
      </w:r>
    </w:p>
    <w:p w14:paraId="200A034C">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Cartons:</w:t>
      </w:r>
      <w:r>
        <w:rPr>
          <w:rFonts w:hint="default" w:ascii="Arial" w:hAnsi="Arial" w:cs="Arial"/>
          <w:i w:val="0"/>
          <w:iCs w:val="0"/>
          <w:color w:val="000000"/>
          <w:sz w:val="22"/>
          <w:szCs w:val="22"/>
          <w:u w:val="none"/>
          <w:vertAlign w:val="baseline"/>
        </w:rPr>
        <w:t xml:space="preserve"> Help protect retail bags from direct abrasion and make units easier to stack and handle.</w:t>
      </w:r>
    </w:p>
    <w:p w14:paraId="6CC5A85C">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Pallets:</w:t>
      </w:r>
      <w:r>
        <w:rPr>
          <w:rFonts w:hint="default" w:ascii="Arial" w:hAnsi="Arial" w:cs="Arial"/>
          <w:i w:val="0"/>
          <w:iCs w:val="0"/>
          <w:color w:val="000000"/>
          <w:sz w:val="22"/>
          <w:szCs w:val="22"/>
          <w:u w:val="none"/>
          <w:vertAlign w:val="baseline"/>
        </w:rPr>
        <w:t xml:space="preserve"> Support more organized loading, handling, and warehouse movement.</w:t>
      </w:r>
    </w:p>
    <w:p w14:paraId="25140E3F">
      <w:pPr>
        <w:pStyle w:val="6"/>
        <w:keepNext w:val="0"/>
        <w:keepLines w:val="0"/>
        <w:widowControl/>
        <w:numPr>
          <w:ilvl w:val="0"/>
          <w:numId w:val="1"/>
        </w:numPr>
        <w:suppressLineNumbers w:val="0"/>
        <w:bidi w:val="0"/>
        <w:spacing w:before="0" w:beforeAutospacing="0" w:after="24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Vacuum packaging:</w:t>
      </w:r>
      <w:r>
        <w:rPr>
          <w:rFonts w:hint="default" w:ascii="Arial" w:hAnsi="Arial" w:cs="Arial"/>
          <w:i w:val="0"/>
          <w:iCs w:val="0"/>
          <w:color w:val="000000"/>
          <w:sz w:val="22"/>
          <w:szCs w:val="22"/>
          <w:u w:val="none"/>
          <w:vertAlign w:val="baseline"/>
        </w:rPr>
        <w:t xml:space="preserve"> May help reduce movement and friction within a tightly packed bag, depending on the bag structure and packing method.</w:t>
      </w:r>
    </w:p>
    <w:p w14:paraId="6F228E56">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These options involve different costs and space requirements. Vacuum packaging may also require pallets and a suitable handling plan to protect the packed units during transport.</w:t>
      </w:r>
    </w:p>
    <w:p w14:paraId="70133A49">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In ordinary bag packaging, repeated friction between granules and the bag can generate additional powder during transportation. A protective packaging solution may help reduce this effect, but the result depends on the product, bag structure, handling, and shipping conditions. The final packaging method should be confirmed through practical testing.</w:t>
      </w:r>
    </w:p>
    <w:p w14:paraId="5CEF8F1E">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3. Clear product descriptions and usage instructions</w:t>
      </w:r>
    </w:p>
    <w:p w14:paraId="1545365E">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back of a retail cat litter bag is an important place to explain the product and help consumers use it correctly.</w:t>
      </w:r>
    </w:p>
    <w:p w14:paraId="7BC19E8C">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Depending on the destination market and applicable labeling requirements, the back panel may include:</w:t>
      </w:r>
    </w:p>
    <w:p w14:paraId="337A2D64">
      <w:pPr>
        <w:pStyle w:val="6"/>
        <w:keepNext w:val="0"/>
        <w:keepLines w:val="0"/>
        <w:widowControl/>
        <w:numPr>
          <w:ilvl w:val="0"/>
          <w:numId w:val="1"/>
        </w:numPr>
        <w:suppressLineNumbers w:val="0"/>
        <w:bidi w:val="0"/>
        <w:spacing w:before="24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Product name and litter type.</w:t>
      </w:r>
    </w:p>
    <w:p w14:paraId="6DECEA2C">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Main material or relevant ingredient information.</w:t>
      </w:r>
    </w:p>
    <w:p w14:paraId="02362BAE">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Net weight.</w:t>
      </w:r>
    </w:p>
    <w:p w14:paraId="2B0FCE7C">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Key product features supported by evidence.</w:t>
      </w:r>
    </w:p>
    <w:p w14:paraId="7B2F1DE7">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Instructions for filling, scooping, and refreshing the litter box.</w:t>
      </w:r>
    </w:p>
    <w:p w14:paraId="5042C190">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Storage and disposal guidance.</w:t>
      </w:r>
    </w:p>
    <w:p w14:paraId="52B78C11">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Safety or handling precautions.</w:t>
      </w:r>
    </w:p>
    <w:p w14:paraId="6CD3199F">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Manufacturer or distributor information.</w:t>
      </w:r>
    </w:p>
    <w:p w14:paraId="5BE77C00">
      <w:pPr>
        <w:pStyle w:val="6"/>
        <w:keepNext w:val="0"/>
        <w:keepLines w:val="0"/>
        <w:widowControl/>
        <w:numPr>
          <w:ilvl w:val="0"/>
          <w:numId w:val="1"/>
        </w:numPr>
        <w:suppressLineNumbers w:val="0"/>
        <w:bidi w:val="0"/>
        <w:spacing w:before="0" w:beforeAutospacing="0" w:after="240" w:afterAutospacing="0" w:line="14" w:lineRule="atLeast"/>
        <w:ind w:left="420" w:leftChars="0" w:hanging="420" w:firstLineChars="0"/>
      </w:pPr>
      <w:r>
        <w:rPr>
          <w:rFonts w:hint="default" w:ascii="Arial" w:hAnsi="Arial" w:cs="Arial"/>
          <w:i w:val="0"/>
          <w:iCs w:val="0"/>
          <w:color w:val="000000"/>
          <w:sz w:val="22"/>
          <w:szCs w:val="22"/>
          <w:u w:val="none"/>
          <w:vertAlign w:val="baseline"/>
        </w:rPr>
        <w:t>Barcode, batch identification, and other required market details.</w:t>
      </w:r>
    </w:p>
    <w:p w14:paraId="19EDC903">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private-label projects, text should be checked for accuracy and translated appropriately before printing. Product claims should match the confirmed formula and actual test results.</w:t>
      </w:r>
    </w:p>
    <w:p w14:paraId="1D5D38D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Clear instructions can help customers understand how to use the product and can reduce confusion about disposal, maintenance, and product characteristics.</w:t>
      </w:r>
    </w:p>
    <w:p w14:paraId="400DF2A4">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4. Shelf visibility and brand recognition</w:t>
      </w:r>
    </w:p>
    <w:p w14:paraId="590CB49A">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Packaging is also a sales tool. A well-organized design can help customers recognize a brand, distinguish product variants, and understand the main reason to choose a particular product.</w:t>
      </w:r>
    </w:p>
    <w:p w14:paraId="0BCE3BAE">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example, a retailer may want the front panel to make the following information easy to identify:</w:t>
      </w:r>
    </w:p>
    <w:p w14:paraId="52D2F43F">
      <w:pPr>
        <w:pStyle w:val="6"/>
        <w:keepNext w:val="0"/>
        <w:keepLines w:val="0"/>
        <w:widowControl/>
        <w:numPr>
          <w:ilvl w:val="0"/>
          <w:numId w:val="1"/>
        </w:numPr>
        <w:suppressLineNumbers w:val="0"/>
        <w:bidi w:val="0"/>
        <w:spacing w:before="24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Brand name and product name.</w:t>
      </w:r>
    </w:p>
    <w:p w14:paraId="255D350F">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Cat litter type.</w:t>
      </w:r>
    </w:p>
    <w:p w14:paraId="7AA4156F">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Net weight.</w:t>
      </w:r>
    </w:p>
    <w:p w14:paraId="5AFB6860">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Main product features.</w:t>
      </w:r>
    </w:p>
    <w:p w14:paraId="198627B9">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Scent or unscented status.</w:t>
      </w:r>
    </w:p>
    <w:p w14:paraId="5BD931C4">
      <w:pPr>
        <w:pStyle w:val="6"/>
        <w:keepNext w:val="0"/>
        <w:keepLines w:val="0"/>
        <w:widowControl/>
        <w:numPr>
          <w:ilvl w:val="0"/>
          <w:numId w:val="1"/>
        </w:numPr>
        <w:suppressLineNumbers w:val="0"/>
        <w:bidi w:val="0"/>
        <w:spacing w:before="0" w:beforeAutospacing="0" w:after="240" w:afterAutospacing="0" w:line="14" w:lineRule="atLeast"/>
        <w:ind w:left="420" w:leftChars="0" w:hanging="420" w:firstLineChars="0"/>
      </w:pPr>
      <w:r>
        <w:rPr>
          <w:rFonts w:hint="default" w:ascii="Arial" w:hAnsi="Arial" w:cs="Arial"/>
          <w:i w:val="0"/>
          <w:iCs w:val="0"/>
          <w:color w:val="000000"/>
          <w:sz w:val="22"/>
          <w:szCs w:val="22"/>
          <w:u w:val="none"/>
          <w:vertAlign w:val="baseline"/>
        </w:rPr>
        <w:t>Distinguishing formula or product-line information.</w:t>
      </w:r>
    </w:p>
    <w:p w14:paraId="4CD012CF">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design should remain readable at the intended viewing distance and should not rely on unsupported claims such as absolute dust elimination.</w:t>
      </w:r>
    </w:p>
    <w:p w14:paraId="2D3E916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private-label buyers, consistent colors, typography, product naming, and package layouts across different formulas can help create a recognizable product family. At the same time, each variant should be easy to distinguish.</w:t>
      </w:r>
    </w:p>
    <w:p w14:paraId="68301270">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5. Suitability for online delivery and warehouse handling</w:t>
      </w:r>
    </w:p>
    <w:p w14:paraId="672366B7">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Packaging designed for a physical store may not always be the best option for e-commerce or large-scale distribution.</w:t>
      </w:r>
    </w:p>
    <w:p w14:paraId="5C84577D">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Online sales may involve parcel handling, repeated transfers, and direct delivery to consumers. Warehouse and wholesale channels may prioritize stacking efficiency, package durability, pallet configuration, and loading weight.</w:t>
      </w:r>
    </w:p>
    <w:p w14:paraId="1883238A">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Before confirming a package format, buyers should consider:</w:t>
      </w:r>
    </w:p>
    <w:p w14:paraId="362D6A49">
      <w:pPr>
        <w:pStyle w:val="6"/>
        <w:keepNext w:val="0"/>
        <w:keepLines w:val="0"/>
        <w:widowControl/>
        <w:numPr>
          <w:ilvl w:val="0"/>
          <w:numId w:val="1"/>
        </w:numPr>
        <w:suppressLineNumbers w:val="0"/>
        <w:bidi w:val="0"/>
        <w:spacing w:before="24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Whether the bag can withstand the intended shipping route.</w:t>
      </w:r>
    </w:p>
    <w:p w14:paraId="5050346A">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Whether cartons or pallets are required.</w:t>
      </w:r>
    </w:p>
    <w:p w14:paraId="3C5BD29E">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How many bags fit into the planned container.</w:t>
      </w:r>
    </w:p>
    <w:p w14:paraId="3122FF7F">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How the package will be stored and moved at the destination.</w:t>
      </w:r>
    </w:p>
    <w:p w14:paraId="6ED98FC5">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Whether the packaging dimensions suit warehouse racks and delivery systems.</w:t>
      </w:r>
    </w:p>
    <w:p w14:paraId="34B62D17">
      <w:pPr>
        <w:pStyle w:val="6"/>
        <w:keepNext w:val="0"/>
        <w:keepLines w:val="0"/>
        <w:widowControl/>
        <w:numPr>
          <w:ilvl w:val="0"/>
          <w:numId w:val="1"/>
        </w:numPr>
        <w:suppressLineNumbers w:val="0"/>
        <w:bidi w:val="0"/>
        <w:spacing w:before="0" w:beforeAutospacing="0" w:after="240" w:afterAutospacing="0" w:line="14" w:lineRule="atLeast"/>
        <w:ind w:left="420" w:leftChars="0" w:hanging="420" w:firstLineChars="0"/>
        <w:rPr>
          <w:rFonts w:hint="default" w:ascii="Arial" w:hAnsi="Arial" w:cs="Arial"/>
          <w:i w:val="0"/>
          <w:iCs w:val="0"/>
          <w:color w:val="000000"/>
          <w:sz w:val="22"/>
          <w:szCs w:val="22"/>
          <w:u w:val="none"/>
          <w:vertAlign w:val="baseline"/>
        </w:rPr>
      </w:pPr>
      <w:r>
        <w:rPr>
          <w:rFonts w:hint="default" w:ascii="Arial" w:hAnsi="Arial" w:cs="Arial"/>
          <w:i w:val="0"/>
          <w:iCs w:val="0"/>
          <w:color w:val="000000"/>
          <w:sz w:val="22"/>
          <w:szCs w:val="22"/>
          <w:u w:val="none"/>
          <w:vertAlign w:val="baseline"/>
        </w:rPr>
        <w:t>Whether the extra packaging cost is justified by reduced handling risk.</w:t>
      </w:r>
    </w:p>
    <w:p w14:paraId="1E1BD614">
      <w:pPr>
        <w:pStyle w:val="6"/>
        <w:keepNext w:val="0"/>
        <w:keepLines w:val="0"/>
        <w:widowControl/>
        <w:suppressLineNumbers w:val="0"/>
        <w:bidi w:val="0"/>
        <w:spacing w:before="0" w:beforeAutospacing="0" w:after="240" w:afterAutospacing="0" w:line="14" w:lineRule="atLeast"/>
        <w:rPr>
          <w:rFonts w:hint="default" w:ascii="Arial" w:hAnsi="Arial" w:cs="Arial"/>
          <w:i w:val="0"/>
          <w:iCs w:val="0"/>
          <w:color w:val="000000"/>
          <w:sz w:val="22"/>
          <w:szCs w:val="22"/>
          <w:u w:val="none"/>
          <w:vertAlign w:val="baseline"/>
        </w:rPr>
      </w:pPr>
      <w:r>
        <w:rPr>
          <w:rFonts w:hint="default" w:ascii="Arial" w:hAnsi="Arial" w:cs="Arial"/>
          <w:i w:val="0"/>
          <w:iCs w:val="0"/>
          <w:color w:val="000000"/>
          <w:sz w:val="22"/>
          <w:szCs w:val="22"/>
          <w:u w:val="none"/>
          <w:vertAlign w:val="baseline"/>
        </w:rPr>
        <w:t>The right choice balances product protection, customer experience, storage, shipping efficiency, and total landed cost.</w:t>
      </w:r>
    </w:p>
    <w:p w14:paraId="2AF010AD">
      <w:pPr>
        <w:pStyle w:val="6"/>
        <w:keepNext w:val="0"/>
        <w:keepLines w:val="0"/>
        <w:widowControl/>
        <w:suppressLineNumbers w:val="0"/>
        <w:bidi w:val="0"/>
        <w:spacing w:before="0" w:beforeAutospacing="0" w:after="240" w:afterAutospacing="0" w:line="14" w:lineRule="atLeast"/>
        <w:rPr>
          <w:rFonts w:hint="eastAsia" w:ascii="Arial" w:hAnsi="Arial" w:cs="Arial" w:eastAsiaTheme="minorEastAsia"/>
          <w:i w:val="0"/>
          <w:iCs w:val="0"/>
          <w:color w:val="000000"/>
          <w:sz w:val="22"/>
          <w:szCs w:val="22"/>
          <w:u w:val="none"/>
          <w:vertAlign w:val="baseline"/>
          <w:lang w:eastAsia="zh-CN"/>
        </w:rPr>
      </w:pPr>
      <w:r>
        <w:rPr>
          <w:rFonts w:hint="eastAsia" w:ascii="Arial" w:hAnsi="Arial" w:cs="Arial" w:eastAsiaTheme="minorEastAsia"/>
          <w:i w:val="0"/>
          <w:iCs w:val="0"/>
          <w:color w:val="000000"/>
          <w:sz w:val="22"/>
          <w:szCs w:val="22"/>
          <w:u w:val="none"/>
          <w:vertAlign w:val="baseline"/>
          <w:lang w:eastAsia="zh-CN"/>
        </w:rPr>
        <w:drawing>
          <wp:inline distT="0" distB="0" distL="114300" distR="114300">
            <wp:extent cx="2551430" cy="1913890"/>
            <wp:effectExtent l="0" t="0" r="1270" b="3810"/>
            <wp:docPr id="7" name="图片 7" descr="2023-08-08 17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023-08-08 171452"/>
                    <pic:cNvPicPr>
                      <a:picLocks noChangeAspect="1"/>
                    </pic:cNvPicPr>
                  </pic:nvPicPr>
                  <pic:blipFill>
                    <a:blip r:embed="rId9"/>
                    <a:stretch>
                      <a:fillRect/>
                    </a:stretch>
                  </pic:blipFill>
                  <pic:spPr>
                    <a:xfrm>
                      <a:off x="0" y="0"/>
                      <a:ext cx="2551430" cy="1913890"/>
                    </a:xfrm>
                    <a:prstGeom prst="rect">
                      <a:avLst/>
                    </a:prstGeom>
                  </pic:spPr>
                </pic:pic>
              </a:graphicData>
            </a:graphic>
          </wp:inline>
        </w:drawing>
      </w:r>
      <w:r>
        <w:rPr>
          <w:rFonts w:hint="eastAsia" w:ascii="Arial" w:hAnsi="Arial" w:cs="Arial" w:eastAsiaTheme="minorEastAsia"/>
          <w:i w:val="0"/>
          <w:iCs w:val="0"/>
          <w:color w:val="000000"/>
          <w:sz w:val="22"/>
          <w:szCs w:val="22"/>
          <w:u w:val="none"/>
          <w:vertAlign w:val="baseline"/>
          <w:lang w:eastAsia="zh-CN"/>
        </w:rPr>
        <w:drawing>
          <wp:inline distT="0" distB="0" distL="114300" distR="114300">
            <wp:extent cx="2542540" cy="1906905"/>
            <wp:effectExtent l="0" t="0" r="10160" b="10795"/>
            <wp:docPr id="8" name="图片 8" descr="2023-08-08 17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023-08-08 171440"/>
                    <pic:cNvPicPr>
                      <a:picLocks noChangeAspect="1"/>
                    </pic:cNvPicPr>
                  </pic:nvPicPr>
                  <pic:blipFill>
                    <a:blip r:embed="rId10"/>
                    <a:stretch>
                      <a:fillRect/>
                    </a:stretch>
                  </pic:blipFill>
                  <pic:spPr>
                    <a:xfrm>
                      <a:off x="0" y="0"/>
                      <a:ext cx="2542540" cy="1906905"/>
                    </a:xfrm>
                    <a:prstGeom prst="rect">
                      <a:avLst/>
                    </a:prstGeom>
                  </pic:spPr>
                </pic:pic>
              </a:graphicData>
            </a:graphic>
          </wp:inline>
        </w:drawing>
      </w:r>
    </w:p>
    <w:p w14:paraId="12229DC2">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4.5 Consider Private Label Cat Litter</w:t>
      </w:r>
    </w:p>
    <w:p w14:paraId="5618A147">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Retailers and distributors looking to build their own brands may consider private-label cat litter.</w:t>
      </w:r>
    </w:p>
    <w:p w14:paraId="459C537D">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Depending on the manufacturer's capabilities, customization may include packaging design, product specifications, fragrance options, and package sizes. Before starting a private-label project, confirm the minimum order quantity, packaging formats, sample requirements, production lead times, and quality-control procedures.</w:t>
      </w:r>
    </w:p>
    <w:p w14:paraId="0065048D">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buyers that need support with packaging and export arrangements, LINGSHUAI provides product selection and private-label coordination. The specific formula, packaging structure, and production plan should be confirmed before the order is finalized.</w:t>
      </w:r>
    </w:p>
    <w:p w14:paraId="519D95EB">
      <w:pPr>
        <w:pStyle w:val="3"/>
        <w:keepNext w:val="0"/>
        <w:keepLines w:val="0"/>
        <w:widowControl/>
        <w:suppressLineNumbers w:val="0"/>
        <w:bidi w:val="0"/>
        <w:spacing w:before="360" w:beforeAutospacing="0" w:after="80" w:afterAutospacing="0" w:line="14" w:lineRule="atLeast"/>
      </w:pPr>
      <w:r>
        <w:rPr>
          <w:rFonts w:hint="default" w:ascii="Arial" w:hAnsi="Arial" w:cs="Arial"/>
          <w:b/>
          <w:bCs/>
          <w:i w:val="0"/>
          <w:iCs w:val="0"/>
          <w:color w:val="000000"/>
          <w:sz w:val="34"/>
          <w:szCs w:val="34"/>
          <w:u w:val="none"/>
          <w:vertAlign w:val="baseline"/>
        </w:rPr>
        <w:t>5. What Should Buyers Know About Bulk Cat Litter?</w:t>
      </w:r>
    </w:p>
    <w:p w14:paraId="1924549F">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 xml:space="preserve">Purchasing </w:t>
      </w:r>
      <w:r>
        <w:rPr>
          <w:rFonts w:hint="default" w:ascii="Arial" w:hAnsi="Arial" w:cs="Arial"/>
          <w:b/>
          <w:bCs/>
          <w:i w:val="0"/>
          <w:iCs w:val="0"/>
          <w:color w:val="000000"/>
          <w:sz w:val="22"/>
          <w:szCs w:val="22"/>
          <w:u w:val="none"/>
          <w:vertAlign w:val="baseline"/>
        </w:rPr>
        <w:t>bulk cat litter</w:t>
      </w:r>
      <w:r>
        <w:rPr>
          <w:rFonts w:hint="default" w:ascii="Arial" w:hAnsi="Arial" w:cs="Arial"/>
          <w:i w:val="0"/>
          <w:iCs w:val="0"/>
          <w:color w:val="000000"/>
          <w:sz w:val="22"/>
          <w:szCs w:val="22"/>
          <w:u w:val="none"/>
          <w:vertAlign w:val="baseline"/>
        </w:rPr>
        <w:t xml:space="preserve"> can be suitable for wholesalers, distributors, importers, and retailers with sufficient demand and storage capacity.</w:t>
      </w:r>
    </w:p>
    <w:p w14:paraId="7DCE5517">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lowest quoted product price does not necessarily result in the lowest overall cost. Buyers should compare product specifications, packaging, logistics, and supplier reliability before placing a large order.</w:t>
      </w:r>
    </w:p>
    <w:p w14:paraId="38A158B1">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5.1 Estimate Demand Before Placing a Bulk Order</w:t>
      </w:r>
    </w:p>
    <w:p w14:paraId="0EA731F3">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Before purchasing in bulk, consider expected sales volume, target customer segments, storage conditions, and replenishment schedules.</w:t>
      </w:r>
    </w:p>
    <w:p w14:paraId="1DC190C7">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A product mix based on local demand may be more effective than purchasing a large quantity of a single product without first evaluating customer preferences.</w:t>
      </w:r>
    </w:p>
    <w:p w14:paraId="3DF067EA">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5.2 Calculate the Total Landed Cost</w:t>
      </w:r>
    </w:p>
    <w:p w14:paraId="7C2B0A7C">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When comparing bulk cat litter quotations, account for more than the factory price. Depending on the trade terms and destination, costs may include:</w:t>
      </w:r>
    </w:p>
    <w:p w14:paraId="284FF672">
      <w:pPr>
        <w:pStyle w:val="6"/>
        <w:keepNext w:val="0"/>
        <w:keepLines w:val="0"/>
        <w:widowControl/>
        <w:numPr>
          <w:ilvl w:val="0"/>
          <w:numId w:val="1"/>
        </w:numPr>
        <w:suppressLineNumbers w:val="0"/>
        <w:bidi w:val="0"/>
        <w:spacing w:before="24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Product and packaging costs.</w:t>
      </w:r>
    </w:p>
    <w:p w14:paraId="46C0CFA3">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Inland transportation at origin.</w:t>
      </w:r>
    </w:p>
    <w:p w14:paraId="5206E45C">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Ocean freight and insurance, where applicable.</w:t>
      </w:r>
    </w:p>
    <w:p w14:paraId="34446804">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Customs duties, taxes, and clearance fees.</w:t>
      </w:r>
    </w:p>
    <w:p w14:paraId="4BB3724B">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Destination port charges.</w:t>
      </w:r>
    </w:p>
    <w:p w14:paraId="739226F2">
      <w:pPr>
        <w:pStyle w:val="6"/>
        <w:keepNext w:val="0"/>
        <w:keepLines w:val="0"/>
        <w:widowControl/>
        <w:numPr>
          <w:ilvl w:val="0"/>
          <w:numId w:val="1"/>
        </w:numPr>
        <w:suppressLineNumbers w:val="0"/>
        <w:bidi w:val="0"/>
        <w:spacing w:before="0" w:beforeAutospacing="0" w:after="240" w:afterAutospacing="0" w:line="14" w:lineRule="atLeast"/>
        <w:ind w:left="420" w:leftChars="0" w:hanging="420" w:firstLineChars="0"/>
        <w:rPr>
          <w:rFonts w:hint="default" w:ascii="Arial" w:hAnsi="Arial" w:cs="Arial"/>
          <w:i w:val="0"/>
          <w:iCs w:val="0"/>
          <w:color w:val="000000"/>
          <w:sz w:val="22"/>
          <w:szCs w:val="22"/>
          <w:u w:val="none"/>
          <w:vertAlign w:val="baseline"/>
        </w:rPr>
      </w:pPr>
      <w:r>
        <w:rPr>
          <w:rFonts w:hint="default" w:ascii="Arial" w:hAnsi="Arial" w:cs="Arial"/>
          <w:i w:val="0"/>
          <w:iCs w:val="0"/>
          <w:color w:val="000000"/>
          <w:sz w:val="22"/>
          <w:szCs w:val="22"/>
          <w:u w:val="none"/>
          <w:vertAlign w:val="baseline"/>
        </w:rPr>
        <w:t>Warehousing and domestic distribution.</w:t>
      </w:r>
    </w:p>
    <w:p w14:paraId="2EED1AC9">
      <w:pPr>
        <w:pStyle w:val="6"/>
        <w:keepNext w:val="0"/>
        <w:keepLines w:val="0"/>
        <w:widowControl/>
        <w:suppressLineNumbers w:val="0"/>
        <w:bidi w:val="0"/>
        <w:spacing w:before="0" w:beforeAutospacing="0" w:after="240" w:afterAutospacing="0" w:line="14" w:lineRule="atLeast"/>
      </w:pPr>
      <w:r>
        <w:rPr>
          <w:rFonts w:hint="default" w:ascii="Arial" w:hAnsi="Arial" w:cs="Arial"/>
          <w:i w:val="0"/>
          <w:iCs w:val="0"/>
          <w:color w:val="000000"/>
          <w:sz w:val="22"/>
          <w:szCs w:val="22"/>
          <w:u w:val="none"/>
          <w:vertAlign w:val="baseline"/>
        </w:rPr>
        <w:t>Use consistent shipping terms, packaging specifications, order quantities, and destination assumptions when comparing suppliers.</w:t>
      </w:r>
    </w:p>
    <w:p w14:paraId="1562166C">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5.3 Check Packaging and Container Loading</w:t>
      </w:r>
    </w:p>
    <w:p w14:paraId="657110E1">
      <w:pPr>
        <w:pStyle w:val="6"/>
        <w:keepNext w:val="0"/>
        <w:keepLines w:val="0"/>
        <w:widowControl/>
        <w:suppressLineNumbers w:val="0"/>
        <w:bidi w:val="0"/>
        <w:spacing w:before="240" w:beforeAutospacing="0" w:after="240" w:afterAutospacing="0" w:line="14" w:lineRule="atLeast"/>
        <w:rPr>
          <w:rFonts w:hint="default" w:ascii="Arial" w:hAnsi="Arial" w:cs="Arial"/>
          <w:i w:val="0"/>
          <w:iCs w:val="0"/>
          <w:color w:val="000000"/>
          <w:sz w:val="22"/>
          <w:szCs w:val="22"/>
          <w:u w:val="none"/>
          <w:vertAlign w:val="baseline"/>
        </w:rPr>
      </w:pPr>
      <w:r>
        <w:rPr>
          <w:rFonts w:hint="default" w:ascii="Arial" w:hAnsi="Arial" w:cs="Arial"/>
          <w:i w:val="0"/>
          <w:iCs w:val="0"/>
          <w:color w:val="000000"/>
          <w:sz w:val="22"/>
          <w:szCs w:val="22"/>
          <w:u w:val="none"/>
          <w:vertAlign w:val="baseline"/>
        </w:rPr>
        <w:t>Cat litter is relatively heavy, so packaging dimensions and loading efficiency can affect shipping economics.</w:t>
      </w:r>
    </w:p>
    <w:p w14:paraId="3E562892">
      <w:pPr>
        <w:pStyle w:val="6"/>
        <w:keepNext w:val="0"/>
        <w:keepLines w:val="0"/>
        <w:widowControl/>
        <w:suppressLineNumbers w:val="0"/>
        <w:bidi w:val="0"/>
        <w:spacing w:before="240" w:beforeAutospacing="0" w:after="240" w:afterAutospacing="0" w:line="14" w:lineRule="atLeast"/>
        <w:rPr>
          <w:rFonts w:hint="eastAsia" w:ascii="Arial" w:hAnsi="Arial" w:cs="Arial" w:eastAsiaTheme="minorEastAsia"/>
          <w:i w:val="0"/>
          <w:iCs w:val="0"/>
          <w:color w:val="000000"/>
          <w:sz w:val="22"/>
          <w:szCs w:val="22"/>
          <w:u w:val="none"/>
          <w:vertAlign w:val="baseline"/>
          <w:lang w:eastAsia="zh-CN"/>
        </w:rPr>
      </w:pPr>
      <w:r>
        <w:rPr>
          <w:rFonts w:hint="eastAsia" w:ascii="Arial" w:hAnsi="Arial" w:cs="Arial" w:eastAsiaTheme="minorEastAsia"/>
          <w:i w:val="0"/>
          <w:iCs w:val="0"/>
          <w:color w:val="000000"/>
          <w:sz w:val="22"/>
          <w:szCs w:val="22"/>
          <w:u w:val="none"/>
          <w:vertAlign w:val="baseline"/>
          <w:lang w:eastAsia="zh-CN"/>
        </w:rPr>
        <w:drawing>
          <wp:inline distT="0" distB="0" distL="114300" distR="114300">
            <wp:extent cx="1604645" cy="2853055"/>
            <wp:effectExtent l="0" t="0" r="8255" b="4445"/>
            <wp:docPr id="13" name="图片 13" descr="微信图片_20260810072321_46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260810072321_46_5"/>
                    <pic:cNvPicPr>
                      <a:picLocks noChangeAspect="1"/>
                    </pic:cNvPicPr>
                  </pic:nvPicPr>
                  <pic:blipFill>
                    <a:blip r:embed="rId11"/>
                    <a:stretch>
                      <a:fillRect/>
                    </a:stretch>
                  </pic:blipFill>
                  <pic:spPr>
                    <a:xfrm>
                      <a:off x="0" y="0"/>
                      <a:ext cx="1604645" cy="2853055"/>
                    </a:xfrm>
                    <a:prstGeom prst="rect">
                      <a:avLst/>
                    </a:prstGeom>
                  </pic:spPr>
                </pic:pic>
              </a:graphicData>
            </a:graphic>
          </wp:inline>
        </w:drawing>
      </w:r>
      <w:r>
        <w:rPr>
          <w:rFonts w:hint="eastAsia" w:ascii="Arial" w:hAnsi="Arial" w:cs="Arial" w:eastAsiaTheme="minorEastAsia"/>
          <w:i w:val="0"/>
          <w:iCs w:val="0"/>
          <w:color w:val="000000"/>
          <w:sz w:val="22"/>
          <w:szCs w:val="22"/>
          <w:u w:val="none"/>
          <w:vertAlign w:val="baseline"/>
          <w:lang w:eastAsia="zh-CN"/>
        </w:rPr>
        <w:drawing>
          <wp:inline distT="0" distB="0" distL="114300" distR="114300">
            <wp:extent cx="1957705" cy="2040255"/>
            <wp:effectExtent l="0" t="0" r="10795" b="4445"/>
            <wp:docPr id="12" name="图片 12" descr="3bfaa7454c883d857f2be7d30b3a6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3bfaa7454c883d857f2be7d30b3a61df"/>
                    <pic:cNvPicPr>
                      <a:picLocks noChangeAspect="1"/>
                    </pic:cNvPicPr>
                  </pic:nvPicPr>
                  <pic:blipFill>
                    <a:blip r:embed="rId12"/>
                    <a:srcRect l="-1844" t="15340" r="260" b="25113"/>
                    <a:stretch>
                      <a:fillRect/>
                    </a:stretch>
                  </pic:blipFill>
                  <pic:spPr>
                    <a:xfrm>
                      <a:off x="0" y="0"/>
                      <a:ext cx="1957705" cy="2040255"/>
                    </a:xfrm>
                    <a:prstGeom prst="rect">
                      <a:avLst/>
                    </a:prstGeom>
                  </pic:spPr>
                </pic:pic>
              </a:graphicData>
            </a:graphic>
          </wp:inline>
        </w:drawing>
      </w:r>
    </w:p>
    <w:p w14:paraId="7B52DDA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LINGSHUAI's standard 20-foot container planning, a shipment may carry approximately 26 metric tons, depending on the product and packaging arrangement.</w:t>
      </w:r>
    </w:p>
    <w:p w14:paraId="29B0202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following estimates illustrate how net bag weight affects the number of bags loaded.</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374"/>
        <w:gridCol w:w="3929"/>
      </w:tblGrid>
      <w:tr w14:paraId="019C9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56994E02">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Bag weight</w:t>
            </w:r>
          </w:p>
        </w:tc>
        <w:tc>
          <w:tcPr>
            <w:tcW w:w="0" w:type="auto"/>
            <w:shd w:val="clear"/>
            <w:tcMar>
              <w:top w:w="100" w:type="dxa"/>
              <w:left w:w="100" w:type="dxa"/>
              <w:bottom w:w="100" w:type="dxa"/>
              <w:right w:w="100" w:type="dxa"/>
            </w:tcMar>
            <w:vAlign w:val="top"/>
          </w:tcPr>
          <w:p w14:paraId="40897C0F">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Approximate bags at 26 metric tons</w:t>
            </w:r>
          </w:p>
        </w:tc>
      </w:tr>
      <w:tr w14:paraId="6E83E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597DF932">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4 kg</w:t>
            </w:r>
          </w:p>
        </w:tc>
        <w:tc>
          <w:tcPr>
            <w:tcW w:w="0" w:type="auto"/>
            <w:shd w:val="clear"/>
            <w:tcMar>
              <w:top w:w="100" w:type="dxa"/>
              <w:left w:w="100" w:type="dxa"/>
              <w:bottom w:w="100" w:type="dxa"/>
              <w:right w:w="100" w:type="dxa"/>
            </w:tcMar>
            <w:vAlign w:val="top"/>
          </w:tcPr>
          <w:p w14:paraId="759C7BA4">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6,500</w:t>
            </w:r>
          </w:p>
        </w:tc>
      </w:tr>
      <w:tr w14:paraId="1AFF3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0242F04C">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8 kg</w:t>
            </w:r>
          </w:p>
        </w:tc>
        <w:tc>
          <w:tcPr>
            <w:tcW w:w="0" w:type="auto"/>
            <w:shd w:val="clear"/>
            <w:tcMar>
              <w:top w:w="100" w:type="dxa"/>
              <w:left w:w="100" w:type="dxa"/>
              <w:bottom w:w="100" w:type="dxa"/>
              <w:right w:w="100" w:type="dxa"/>
            </w:tcMar>
            <w:vAlign w:val="top"/>
          </w:tcPr>
          <w:p w14:paraId="6C3B914C">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3,250</w:t>
            </w:r>
          </w:p>
        </w:tc>
      </w:tr>
      <w:tr w14:paraId="3EA2F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7BF5960A">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20 kg</w:t>
            </w:r>
          </w:p>
        </w:tc>
        <w:tc>
          <w:tcPr>
            <w:tcW w:w="0" w:type="auto"/>
            <w:shd w:val="clear"/>
            <w:tcMar>
              <w:top w:w="100" w:type="dxa"/>
              <w:left w:w="100" w:type="dxa"/>
              <w:bottom w:w="100" w:type="dxa"/>
              <w:right w:w="100" w:type="dxa"/>
            </w:tcMar>
            <w:vAlign w:val="top"/>
          </w:tcPr>
          <w:p w14:paraId="5EA1AEA1">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1,300</w:t>
            </w:r>
          </w:p>
        </w:tc>
      </w:tr>
    </w:tbl>
    <w:p w14:paraId="2138BDA8">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These are weight-based estimates, not guaranteed loading quantities. Actual counts depend on the packaging dimensions, container payload, loading arrangement, and other shipment requirements.</w:t>
      </w:r>
    </w:p>
    <w:p w14:paraId="5DAEB420">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How carton packaging changes loading capacity</w:t>
      </w:r>
    </w:p>
    <w:p w14:paraId="31A2D922">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Carton packaging can improve protection and make handling easier, but cartons occupy additional space and add packaging weight. Under the loading assumptions supplied for LINGSHUAI, a 20-foot container packed with cartons may carry approximately 21–23 metric tons rather than 26 metric tons.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374"/>
        <w:gridCol w:w="4296"/>
      </w:tblGrid>
      <w:tr w14:paraId="5E604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447480DB">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Bag weight</w:t>
            </w:r>
          </w:p>
        </w:tc>
        <w:tc>
          <w:tcPr>
            <w:tcW w:w="0" w:type="auto"/>
            <w:shd w:val="clear"/>
            <w:tcMar>
              <w:top w:w="100" w:type="dxa"/>
              <w:left w:w="100" w:type="dxa"/>
              <w:bottom w:w="100" w:type="dxa"/>
              <w:right w:w="100" w:type="dxa"/>
            </w:tcMar>
            <w:vAlign w:val="top"/>
          </w:tcPr>
          <w:p w14:paraId="7CE0C72A">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Approximate bags at 21–23 metric tons</w:t>
            </w:r>
          </w:p>
        </w:tc>
      </w:tr>
      <w:tr w14:paraId="32F31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684D19D8">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4 kg</w:t>
            </w:r>
          </w:p>
        </w:tc>
        <w:tc>
          <w:tcPr>
            <w:tcW w:w="0" w:type="auto"/>
            <w:shd w:val="clear"/>
            <w:tcMar>
              <w:top w:w="100" w:type="dxa"/>
              <w:left w:w="100" w:type="dxa"/>
              <w:bottom w:w="100" w:type="dxa"/>
              <w:right w:w="100" w:type="dxa"/>
            </w:tcMar>
            <w:vAlign w:val="top"/>
          </w:tcPr>
          <w:p w14:paraId="01142AA1">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5,250–5,750</w:t>
            </w:r>
          </w:p>
        </w:tc>
      </w:tr>
      <w:tr w14:paraId="11101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2C78D6AF">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8 kg</w:t>
            </w:r>
          </w:p>
        </w:tc>
        <w:tc>
          <w:tcPr>
            <w:tcW w:w="0" w:type="auto"/>
            <w:shd w:val="clear"/>
            <w:tcMar>
              <w:top w:w="100" w:type="dxa"/>
              <w:left w:w="100" w:type="dxa"/>
              <w:bottom w:w="100" w:type="dxa"/>
              <w:right w:w="100" w:type="dxa"/>
            </w:tcMar>
            <w:vAlign w:val="top"/>
          </w:tcPr>
          <w:p w14:paraId="2906BC45">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2,625–2,875</w:t>
            </w:r>
          </w:p>
        </w:tc>
      </w:tr>
      <w:tr w14:paraId="77CAA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511A4979">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20 kg</w:t>
            </w:r>
          </w:p>
        </w:tc>
        <w:tc>
          <w:tcPr>
            <w:tcW w:w="0" w:type="auto"/>
            <w:shd w:val="clear"/>
            <w:tcMar>
              <w:top w:w="100" w:type="dxa"/>
              <w:left w:w="100" w:type="dxa"/>
              <w:bottom w:w="100" w:type="dxa"/>
              <w:right w:w="100" w:type="dxa"/>
            </w:tcMar>
            <w:vAlign w:val="top"/>
          </w:tcPr>
          <w:p w14:paraId="01D166DC">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1,050–1,150</w:t>
            </w:r>
          </w:p>
        </w:tc>
      </w:tr>
    </w:tbl>
    <w:p w14:paraId="36DB14F8">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These estimates are calculated from the stated net shipment weights and bag weights. Actual quantities must be confirmed after the package dimensions, carton configuration, pallet plan, and container loading arrangement are finalized.</w:t>
      </w:r>
    </w:p>
    <w:p w14:paraId="1922E90F">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buyers comparing quotations, it is important to compare both the packaging cost per bag and the estimated number of bags per container. A more protective packaging format may increase packaging costs while reducing loading capacity, so the overall effect should be evaluated against the target market's requirements.</w:t>
      </w:r>
    </w:p>
    <w:p w14:paraId="39200DE7">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5.4 Request Samples and Verify Product Quality</w:t>
      </w:r>
    </w:p>
    <w:p w14:paraId="3C7BFCBB">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Before placing a large order, request samples where available and evaluate the characteristics most important to your market.</w:t>
      </w:r>
    </w:p>
    <w:p w14:paraId="7460E45B">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These may include particle size, absorption, clumping strength, dust levels, fragrance, odor-control performance, and packaging durability.</w:t>
      </w:r>
    </w:p>
    <w:p w14:paraId="1087B118">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repeat orders, documented product specifications and agreed quality-control procedures can help reduce the risk of inconsistent supply.</w:t>
      </w:r>
    </w:p>
    <w:p w14:paraId="41C22EF9">
      <w:pPr>
        <w:pStyle w:val="3"/>
        <w:keepNext w:val="0"/>
        <w:keepLines w:val="0"/>
        <w:widowControl/>
        <w:suppressLineNumbers w:val="0"/>
        <w:bidi w:val="0"/>
        <w:spacing w:before="360" w:beforeAutospacing="0" w:after="80" w:afterAutospacing="0" w:line="14" w:lineRule="atLeast"/>
      </w:pPr>
      <w:r>
        <w:rPr>
          <w:rFonts w:hint="default" w:ascii="Arial" w:hAnsi="Arial" w:cs="Arial"/>
          <w:b/>
          <w:bCs/>
          <w:i w:val="0"/>
          <w:iCs w:val="0"/>
          <w:color w:val="000000"/>
          <w:sz w:val="34"/>
          <w:szCs w:val="34"/>
          <w:u w:val="none"/>
          <w:vertAlign w:val="baseline"/>
        </w:rPr>
        <w:t>6. How to Choose Reliable Cat Litter Manufacturers</w:t>
      </w:r>
    </w:p>
    <w:p w14:paraId="7D5C5E8D">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 xml:space="preserve">Finding suitable </w:t>
      </w:r>
      <w:r>
        <w:rPr>
          <w:rFonts w:hint="default" w:ascii="Arial" w:hAnsi="Arial" w:cs="Arial"/>
          <w:b/>
          <w:bCs/>
          <w:i w:val="0"/>
          <w:iCs w:val="0"/>
          <w:color w:val="000000"/>
          <w:sz w:val="22"/>
          <w:szCs w:val="22"/>
          <w:u w:val="none"/>
          <w:vertAlign w:val="baseline"/>
        </w:rPr>
        <w:t>cat litter manufacturers</w:t>
      </w:r>
      <w:r>
        <w:rPr>
          <w:rFonts w:hint="default" w:ascii="Arial" w:hAnsi="Arial" w:cs="Arial"/>
          <w:i w:val="0"/>
          <w:iCs w:val="0"/>
          <w:color w:val="000000"/>
          <w:sz w:val="22"/>
          <w:szCs w:val="22"/>
          <w:u w:val="none"/>
          <w:vertAlign w:val="baseline"/>
        </w:rPr>
        <w:t xml:space="preserve"> is an important step for wholesalers, distributors, importers, and businesses developing their own brands.</w:t>
      </w:r>
    </w:p>
    <w:p w14:paraId="0F5F1C16">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right supplier should be able to meet your product requirements, order quantities, packaging needs, and delivery expectations. Price is important, but it should be evaluated alongside product consistency, communication, and supply reliability.</w:t>
      </w:r>
    </w:p>
    <w:p w14:paraId="03A7F1D5">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6.1 Meet LINGSHUAI: A Bentonite Cat Litter Manufacturer with Integrated Mineral Resources</w:t>
      </w:r>
    </w:p>
    <w:p w14:paraId="5247A835">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 xml:space="preserve">Choosing reliable </w:t>
      </w:r>
      <w:r>
        <w:rPr>
          <w:rFonts w:hint="default" w:ascii="Arial" w:hAnsi="Arial" w:cs="Arial"/>
          <w:b/>
          <w:bCs/>
          <w:i w:val="0"/>
          <w:iCs w:val="0"/>
          <w:color w:val="000000"/>
          <w:sz w:val="22"/>
          <w:szCs w:val="22"/>
          <w:u w:val="none"/>
          <w:vertAlign w:val="baseline"/>
        </w:rPr>
        <w:t>cat litter manufacturers</w:t>
      </w:r>
      <w:r>
        <w:rPr>
          <w:rFonts w:hint="default" w:ascii="Arial" w:hAnsi="Arial" w:cs="Arial"/>
          <w:i w:val="0"/>
          <w:iCs w:val="0"/>
          <w:color w:val="000000"/>
          <w:sz w:val="22"/>
          <w:szCs w:val="22"/>
          <w:u w:val="none"/>
          <w:vertAlign w:val="baseline"/>
        </w:rPr>
        <w:t xml:space="preserve"> is important for importers, wholesalers, distributors, and private-label brands. Beyond product price, buyers should consider raw material stability, production capacity, quality control, packaging flexibility, and the ability to support repeat orders.</w:t>
      </w:r>
    </w:p>
    <w:p w14:paraId="4F81893B">
      <w:pPr>
        <w:pStyle w:val="6"/>
        <w:keepNext w:val="0"/>
        <w:keepLines w:val="0"/>
        <w:widowControl/>
        <w:suppressLineNumbers w:val="0"/>
        <w:bidi w:val="0"/>
        <w:spacing w:before="240" w:beforeAutospacing="0" w:after="240" w:afterAutospacing="0" w:line="14" w:lineRule="atLeast"/>
        <w:rPr>
          <w:rFonts w:hint="default" w:ascii="Arial" w:hAnsi="Arial" w:cs="Arial"/>
          <w:i w:val="0"/>
          <w:iCs w:val="0"/>
          <w:color w:val="000000"/>
          <w:sz w:val="22"/>
          <w:szCs w:val="22"/>
          <w:u w:val="none"/>
          <w:vertAlign w:val="baseline"/>
        </w:rPr>
      </w:pPr>
      <w:r>
        <w:rPr>
          <w:rFonts w:hint="default" w:ascii="Arial" w:hAnsi="Arial" w:cs="Arial"/>
          <w:i w:val="0"/>
          <w:iCs w:val="0"/>
          <w:color w:val="000000"/>
          <w:sz w:val="22"/>
          <w:szCs w:val="22"/>
          <w:u w:val="none"/>
          <w:vertAlign w:val="baseline"/>
        </w:rPr>
        <w:t>LINGSHUAI is a bentonite cat litter manufacturer based in Inner Mongolia, China. By integrating self-owned bentonite resources with production, testing, and packaging operations, the company supports wholesale supply, bulk orders, and OEM/private-label projects for international markets.</w:t>
      </w:r>
    </w:p>
    <w:p w14:paraId="5A72FEEF">
      <w:pPr>
        <w:pStyle w:val="6"/>
        <w:keepNext w:val="0"/>
        <w:keepLines w:val="0"/>
        <w:widowControl/>
        <w:suppressLineNumbers w:val="0"/>
        <w:bidi w:val="0"/>
        <w:spacing w:before="240" w:beforeAutospacing="0" w:after="240" w:afterAutospacing="0" w:line="14" w:lineRule="atLeast"/>
        <w:rPr>
          <w:rFonts w:hint="default" w:ascii="Arial" w:hAnsi="Arial" w:cs="Arial" w:eastAsiaTheme="minorEastAsia"/>
          <w:i w:val="0"/>
          <w:iCs w:val="0"/>
          <w:color w:val="000000"/>
          <w:sz w:val="22"/>
          <w:szCs w:val="22"/>
          <w:u w:val="none"/>
          <w:vertAlign w:val="baseline"/>
          <w:lang w:val="en-US" w:eastAsia="zh-CN"/>
        </w:rPr>
      </w:pPr>
      <w:r>
        <w:rPr>
          <w:rFonts w:hint="default" w:ascii="Arial" w:hAnsi="Arial" w:cs="Arial" w:eastAsiaTheme="minorEastAsia"/>
          <w:i w:val="0"/>
          <w:iCs w:val="0"/>
          <w:color w:val="000000"/>
          <w:sz w:val="22"/>
          <w:szCs w:val="22"/>
          <w:u w:val="none"/>
          <w:vertAlign w:val="baseline"/>
          <w:lang w:val="en-US" w:eastAsia="zh-CN"/>
        </w:rPr>
        <w:t>&lt;iframe width="560" height="315" src="https://www.youtube.com/embed/GGQSfD7gpHM?si=RuLH4p5WHSEydbR9" title="YouTube video player" frameborder="0" allow="accelerometer; autoplay; clipboard-write; encrypted-media; gyroscope; picture-in-picture; web-share" referrerpolicy="strict-origin-when-cross-origin" allowfullscreen&gt;&lt;/iframe&gt;</w:t>
      </w:r>
    </w:p>
    <w:p w14:paraId="67C6A31E">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Factory Scale and Supply Capacity</w:t>
      </w:r>
    </w:p>
    <w:p w14:paraId="36B0C66B">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LINGSHUAI's integrated resource and production operations provide a foundation for long-term supply planning.</w:t>
      </w:r>
    </w:p>
    <w:p w14:paraId="665212BC">
      <w:pPr>
        <w:pStyle w:val="6"/>
        <w:keepNext w:val="0"/>
        <w:keepLines w:val="0"/>
        <w:widowControl/>
        <w:numPr>
          <w:ilvl w:val="0"/>
          <w:numId w:val="1"/>
        </w:numPr>
        <w:suppressLineNumbers w:val="0"/>
        <w:bidi w:val="0"/>
        <w:spacing w:before="24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19,000+ m² factory area:</w:t>
      </w:r>
      <w:r>
        <w:rPr>
          <w:rFonts w:hint="default" w:ascii="Arial" w:hAnsi="Arial" w:cs="Arial"/>
          <w:i w:val="0"/>
          <w:iCs w:val="0"/>
          <w:color w:val="000000"/>
          <w:sz w:val="22"/>
          <w:szCs w:val="22"/>
          <w:u w:val="none"/>
          <w:vertAlign w:val="baseline"/>
        </w:rPr>
        <w:t xml:space="preserve"> Production facilities support bentonite processing, granulation, drying, screening, quality checks, and packing.</w:t>
      </w:r>
    </w:p>
    <w:p w14:paraId="048B0CA0">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185+ acres of mining and production area:</w:t>
      </w:r>
      <w:r>
        <w:rPr>
          <w:rFonts w:hint="default" w:ascii="Arial" w:hAnsi="Arial" w:cs="Arial"/>
          <w:i w:val="0"/>
          <w:iCs w:val="0"/>
          <w:color w:val="000000"/>
          <w:sz w:val="22"/>
          <w:szCs w:val="22"/>
          <w:u w:val="none"/>
          <w:vertAlign w:val="baseline"/>
        </w:rPr>
        <w:t xml:space="preserve"> Equivalent to approximately </w:t>
      </w:r>
      <w:r>
        <w:rPr>
          <w:rFonts w:hint="default" w:ascii="Arial" w:hAnsi="Arial" w:cs="Arial"/>
          <w:b/>
          <w:bCs/>
          <w:i w:val="0"/>
          <w:iCs w:val="0"/>
          <w:color w:val="000000"/>
          <w:sz w:val="22"/>
          <w:szCs w:val="22"/>
          <w:u w:val="none"/>
          <w:vertAlign w:val="baseline"/>
        </w:rPr>
        <w:t>74.9 hectares</w:t>
      </w:r>
      <w:r>
        <w:rPr>
          <w:rFonts w:hint="default" w:ascii="Arial" w:hAnsi="Arial" w:cs="Arial"/>
          <w:i w:val="0"/>
          <w:iCs w:val="0"/>
          <w:color w:val="000000"/>
          <w:sz w:val="22"/>
          <w:szCs w:val="22"/>
          <w:u w:val="none"/>
          <w:vertAlign w:val="baseline"/>
        </w:rPr>
        <w:t>, this resource base supports raw material control and supply planning.</w:t>
      </w:r>
    </w:p>
    <w:p w14:paraId="149C4AE4">
      <w:pPr>
        <w:pStyle w:val="6"/>
        <w:keepNext w:val="0"/>
        <w:keepLines w:val="0"/>
        <w:widowControl/>
        <w:numPr>
          <w:ilvl w:val="0"/>
          <w:numId w:val="1"/>
        </w:numPr>
        <w:suppressLineNumbers w:val="0"/>
        <w:bidi w:val="0"/>
        <w:spacing w:before="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3.65 million tons per year in stated annual supply capacity:</w:t>
      </w:r>
      <w:r>
        <w:rPr>
          <w:rFonts w:hint="default" w:ascii="Arial" w:hAnsi="Arial" w:cs="Arial"/>
          <w:i w:val="0"/>
          <w:iCs w:val="0"/>
          <w:color w:val="000000"/>
          <w:sz w:val="22"/>
          <w:szCs w:val="22"/>
          <w:u w:val="none"/>
          <w:vertAlign w:val="baseline"/>
        </w:rPr>
        <w:t xml:space="preserve"> This capacity figure reflects the scale of the company's supply operations; buyers should confirm capacity and scheduling for their specific product and order.</w:t>
      </w:r>
    </w:p>
    <w:p w14:paraId="0166E443">
      <w:pPr>
        <w:pStyle w:val="6"/>
        <w:keepNext w:val="0"/>
        <w:keepLines w:val="0"/>
        <w:widowControl/>
        <w:numPr>
          <w:ilvl w:val="0"/>
          <w:numId w:val="1"/>
        </w:numPr>
        <w:suppressLineNumbers w:val="0"/>
        <w:bidi w:val="0"/>
        <w:spacing w:before="0" w:beforeAutospacing="0" w:after="240" w:afterAutospacing="0" w:line="14" w:lineRule="atLeast"/>
        <w:ind w:left="420" w:leftChars="0" w:hanging="420" w:firstLineChars="0"/>
        <w:rPr>
          <w:rFonts w:hint="default" w:ascii="Arial" w:hAnsi="Arial" w:cs="Arial"/>
          <w:i w:val="0"/>
          <w:iCs w:val="0"/>
          <w:color w:val="000000"/>
          <w:sz w:val="22"/>
          <w:szCs w:val="22"/>
          <w:u w:val="none"/>
          <w:vertAlign w:val="baseline"/>
        </w:rPr>
      </w:pPr>
      <w:r>
        <w:rPr>
          <w:rFonts w:hint="default" w:ascii="Arial" w:hAnsi="Arial" w:cs="Arial"/>
          <w:b/>
          <w:bCs/>
          <w:i w:val="0"/>
          <w:iCs w:val="0"/>
          <w:color w:val="000000"/>
          <w:sz w:val="22"/>
          <w:szCs w:val="22"/>
          <w:u w:val="none"/>
          <w:vertAlign w:val="baseline"/>
        </w:rPr>
        <w:t>US$50 million+ in stated fixed assets:</w:t>
      </w:r>
      <w:r>
        <w:rPr>
          <w:rFonts w:hint="default" w:ascii="Arial" w:hAnsi="Arial" w:cs="Arial"/>
          <w:i w:val="0"/>
          <w:iCs w:val="0"/>
          <w:color w:val="000000"/>
          <w:sz w:val="22"/>
          <w:szCs w:val="22"/>
          <w:u w:val="none"/>
          <w:vertAlign w:val="baseline"/>
        </w:rPr>
        <w:t xml:space="preserve"> Production and processing infrastructure supports ongoing manufacturing operations.</w:t>
      </w:r>
    </w:p>
    <w:p w14:paraId="1690A215">
      <w:pPr>
        <w:pStyle w:val="6"/>
        <w:keepNext w:val="0"/>
        <w:keepLines w:val="0"/>
        <w:widowControl/>
        <w:suppressLineNumbers w:val="0"/>
        <w:bidi w:val="0"/>
        <w:spacing w:before="0" w:beforeAutospacing="0" w:after="240" w:afterAutospacing="0" w:line="14" w:lineRule="atLeast"/>
      </w:pPr>
      <w:r>
        <w:rPr>
          <w:rFonts w:hint="default" w:ascii="Arial" w:hAnsi="Arial" w:cs="Arial"/>
          <w:i w:val="0"/>
          <w:iCs w:val="0"/>
          <w:color w:val="000000"/>
          <w:sz w:val="22"/>
          <w:szCs w:val="22"/>
          <w:u w:val="none"/>
          <w:vertAlign w:val="baseline"/>
        </w:rPr>
        <w:t>LINGSHUAI's production process covers raw material selection and processing through finished-product packing and container loading. Quality checks can include particle size, moisture, dust, absorption, clumping performance, and packaging condition. Buyers can request samples and confirm product specifications before placing a bulk order.</w:t>
      </w:r>
    </w:p>
    <w:p w14:paraId="04CD742A">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Six Bentonite Cat Litter Formulas to Compare</w:t>
      </w:r>
    </w:p>
    <w:p w14:paraId="28FC2F4D">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Different markets have different expectations for price, granule size, dust control, clumping, and odor management. LINGSHUAI offers several formula directions to help buyers compare products and select an appropriate range for their target customers.</w:t>
      </w:r>
    </w:p>
    <w:p w14:paraId="264568DE">
      <w:pPr>
        <w:pStyle w:val="6"/>
        <w:keepNext w:val="0"/>
        <w:keepLines w:val="0"/>
        <w:widowControl/>
        <w:numPr>
          <w:ilvl w:val="0"/>
          <w:numId w:val="2"/>
        </w:numPr>
        <w:suppressLineNumbers w:val="0"/>
        <w:bidi w:val="0"/>
        <w:spacing w:before="240" w:beforeAutospacing="0" w:after="0" w:afterAutospacing="0" w:line="14" w:lineRule="atLeast"/>
      </w:pPr>
      <w:r>
        <w:rPr>
          <w:rFonts w:hint="default" w:ascii="Arial" w:hAnsi="Arial" w:cs="Arial"/>
          <w:b/>
          <w:bCs/>
          <w:i w:val="0"/>
          <w:iCs w:val="0"/>
          <w:color w:val="000000"/>
          <w:sz w:val="22"/>
          <w:szCs w:val="22"/>
          <w:u w:val="none"/>
          <w:vertAlign w:val="baseline"/>
        </w:rPr>
        <w:t>Dust-Controlled Round Bentonite Cat Litter</w:t>
      </w:r>
      <w:r>
        <w:rPr>
          <w:rFonts w:hint="default" w:ascii="Arial" w:hAnsi="Arial" w:cs="Arial"/>
          <w:i w:val="0"/>
          <w:iCs w:val="0"/>
          <w:color w:val="000000"/>
          <w:sz w:val="22"/>
          <w:szCs w:val="22"/>
          <w:u w:val="none"/>
          <w:vertAlign w:val="baseline"/>
        </w:rPr>
        <w:t xml:space="preserve"> — Round granules of approximately 1–3.5 mm, suitable for buyers looking for a cost-conscious product for everyday retail and wholesale supply.</w:t>
      </w:r>
      <w:r>
        <w:rPr>
          <w:rFonts w:hint="default" w:ascii="Arial" w:hAnsi="Arial" w:cs="Arial"/>
          <w:i w:val="0"/>
          <w:iCs w:val="0"/>
          <w:color w:val="000000"/>
          <w:sz w:val="22"/>
          <w:szCs w:val="22"/>
          <w:u w:val="none"/>
          <w:vertAlign w:val="baseline"/>
        </w:rPr>
        <w:br w:type="textWrapping"/>
      </w:r>
      <w:r>
        <w:rPr>
          <w:rFonts w:hint="default" w:ascii="Arial" w:hAnsi="Arial" w:cs="Arial"/>
          <w:i w:val="0"/>
          <w:iCs w:val="0"/>
          <w:color w:val="000000"/>
          <w:sz w:val="22"/>
          <w:szCs w:val="22"/>
          <w:u w:val="none"/>
          <w:vertAlign w:val="baseline"/>
        </w:rPr>
        <w:t>Product details:</w:t>
      </w:r>
      <w:r>
        <w:rPr>
          <w:rFonts w:hint="default" w:ascii="Arial" w:hAnsi="Arial" w:cs="Arial"/>
          <w:i w:val="0"/>
          <w:iCs w:val="0"/>
          <w:sz w:val="22"/>
          <w:szCs w:val="22"/>
          <w:u w:val="none"/>
          <w:vertAlign w:val="baseline"/>
        </w:rPr>
        <w:fldChar w:fldCharType="begin"/>
      </w:r>
      <w:r>
        <w:rPr>
          <w:rFonts w:hint="default" w:ascii="Arial" w:hAnsi="Arial" w:cs="Arial"/>
          <w:i w:val="0"/>
          <w:iCs w:val="0"/>
          <w:sz w:val="22"/>
          <w:szCs w:val="22"/>
          <w:u w:val="none"/>
          <w:vertAlign w:val="baseline"/>
        </w:rPr>
        <w:instrText xml:space="preserve"> HYPERLINK "https://claycatlitter.com/bentonite-cat-litter/dust-controlled-round-bentonite-cat-litter-1-3-5mm/" </w:instrText>
      </w:r>
      <w:r>
        <w:rPr>
          <w:rFonts w:hint="default" w:ascii="Arial" w:hAnsi="Arial" w:cs="Arial"/>
          <w:i w:val="0"/>
          <w:iCs w:val="0"/>
          <w:sz w:val="22"/>
          <w:szCs w:val="22"/>
          <w:u w:val="none"/>
          <w:vertAlign w:val="baseline"/>
        </w:rPr>
        <w:fldChar w:fldCharType="separate"/>
      </w:r>
      <w:r>
        <w:rPr>
          <w:rStyle w:val="9"/>
          <w:rFonts w:hint="default" w:ascii="Arial" w:hAnsi="Arial" w:cs="Arial"/>
          <w:i w:val="0"/>
          <w:iCs w:val="0"/>
          <w:color w:val="000000"/>
          <w:sz w:val="22"/>
          <w:szCs w:val="22"/>
          <w:u w:val="none"/>
          <w:vertAlign w:val="baseline"/>
        </w:rPr>
        <w:t xml:space="preserve"> </w:t>
      </w:r>
      <w:r>
        <w:rPr>
          <w:rStyle w:val="9"/>
          <w:rFonts w:hint="default" w:ascii="Arial" w:hAnsi="Arial" w:cs="Arial"/>
          <w:i w:val="0"/>
          <w:iCs w:val="0"/>
          <w:color w:val="1155CC"/>
          <w:sz w:val="22"/>
          <w:szCs w:val="22"/>
          <w:u w:val="single"/>
          <w:vertAlign w:val="baseline"/>
        </w:rPr>
        <w:t>https://claycatlitter.com/bentonite-cat-litter/dust-controlled-round-bentonite-cat-litter-1-3-5mm/</w:t>
      </w:r>
      <w:r>
        <w:rPr>
          <w:rFonts w:hint="default" w:ascii="Arial" w:hAnsi="Arial" w:cs="Arial"/>
          <w:i w:val="0"/>
          <w:iCs w:val="0"/>
          <w:sz w:val="22"/>
          <w:szCs w:val="22"/>
          <w:u w:val="none"/>
          <w:vertAlign w:val="baseline"/>
        </w:rPr>
        <w:fldChar w:fldCharType="end"/>
      </w:r>
    </w:p>
    <w:p w14:paraId="60C1E361">
      <w:pPr>
        <w:pStyle w:val="6"/>
        <w:keepNext w:val="0"/>
        <w:keepLines w:val="0"/>
        <w:widowControl/>
        <w:numPr>
          <w:ilvl w:val="0"/>
          <w:numId w:val="2"/>
        </w:numPr>
        <w:suppressLineNumbers w:val="0"/>
        <w:bidi w:val="0"/>
        <w:spacing w:before="0" w:beforeAutospacing="0" w:after="0" w:afterAutospacing="0" w:line="14" w:lineRule="atLeast"/>
        <w:ind w:left="0" w:leftChars="0" w:firstLine="0" w:firstLineChars="0"/>
      </w:pPr>
      <w:r>
        <w:rPr>
          <w:rFonts w:hint="default" w:ascii="Arial" w:hAnsi="Arial" w:cs="Arial"/>
          <w:b/>
          <w:bCs/>
          <w:i w:val="0"/>
          <w:iCs w:val="0"/>
          <w:color w:val="000000"/>
          <w:sz w:val="22"/>
          <w:szCs w:val="22"/>
          <w:u w:val="none"/>
          <w:vertAlign w:val="baseline"/>
        </w:rPr>
        <w:t>Blue Stone Premium Anti-Stick Clumping Litter</w:t>
      </w:r>
      <w:r>
        <w:rPr>
          <w:rFonts w:hint="default" w:ascii="Arial" w:hAnsi="Arial" w:cs="Arial"/>
          <w:i w:val="0"/>
          <w:iCs w:val="0"/>
          <w:color w:val="000000"/>
          <w:sz w:val="22"/>
          <w:szCs w:val="22"/>
          <w:u w:val="none"/>
          <w:vertAlign w:val="baseline"/>
        </w:rPr>
        <w:t xml:space="preserve"> — A premium formula designed for markets seeking enhanced anti-stick performance and differentiated odor-control features.</w:t>
      </w:r>
    </w:p>
    <w:p w14:paraId="1DED94A6">
      <w:pPr>
        <w:pStyle w:val="6"/>
        <w:keepNext w:val="0"/>
        <w:keepLines w:val="0"/>
        <w:widowControl/>
        <w:numPr>
          <w:ilvl w:val="0"/>
          <w:numId w:val="2"/>
        </w:numPr>
        <w:suppressLineNumbers w:val="0"/>
        <w:bidi w:val="0"/>
        <w:spacing w:before="0" w:beforeAutospacing="0" w:after="0" w:afterAutospacing="0" w:line="14" w:lineRule="atLeast"/>
        <w:ind w:left="0" w:leftChars="0" w:firstLine="0" w:firstLineChars="0"/>
      </w:pPr>
      <w:r>
        <w:rPr>
          <w:rFonts w:hint="default" w:ascii="Arial" w:hAnsi="Arial" w:cs="Arial"/>
          <w:b/>
          <w:bCs/>
          <w:i w:val="0"/>
          <w:iCs w:val="0"/>
          <w:color w:val="000000"/>
          <w:sz w:val="22"/>
          <w:szCs w:val="22"/>
          <w:u w:val="none"/>
          <w:vertAlign w:val="baseline"/>
        </w:rPr>
        <w:t>Dustless Fine Granule Bentonite Cat Litter</w:t>
      </w:r>
      <w:r>
        <w:rPr>
          <w:rFonts w:hint="default" w:ascii="Arial" w:hAnsi="Arial" w:cs="Arial"/>
          <w:i w:val="0"/>
          <w:iCs w:val="0"/>
          <w:color w:val="000000"/>
          <w:sz w:val="22"/>
          <w:szCs w:val="22"/>
          <w:u w:val="none"/>
          <w:vertAlign w:val="baseline"/>
        </w:rPr>
        <w:t xml:space="preserve"> — Fine granules of approximately 0.5–1.44 mm for buyers who prefer a finer texture and want to evaluate absorption, clumping, and dust performance through samples.</w:t>
      </w:r>
      <w:r>
        <w:rPr>
          <w:rFonts w:hint="default" w:ascii="Arial" w:hAnsi="Arial" w:cs="Arial"/>
          <w:i w:val="0"/>
          <w:iCs w:val="0"/>
          <w:color w:val="000000"/>
          <w:sz w:val="22"/>
          <w:szCs w:val="22"/>
          <w:u w:val="none"/>
          <w:vertAlign w:val="baseline"/>
        </w:rPr>
        <w:br w:type="textWrapping"/>
      </w:r>
      <w:r>
        <w:rPr>
          <w:rFonts w:hint="default" w:ascii="Arial" w:hAnsi="Arial" w:cs="Arial"/>
          <w:i w:val="0"/>
          <w:iCs w:val="0"/>
          <w:color w:val="000000"/>
          <w:sz w:val="22"/>
          <w:szCs w:val="22"/>
          <w:u w:val="none"/>
          <w:vertAlign w:val="baseline"/>
        </w:rPr>
        <w:t>Product details:</w:t>
      </w:r>
      <w:r>
        <w:rPr>
          <w:rFonts w:hint="default" w:ascii="Arial" w:hAnsi="Arial" w:cs="Arial"/>
          <w:i w:val="0"/>
          <w:iCs w:val="0"/>
          <w:sz w:val="22"/>
          <w:szCs w:val="22"/>
          <w:u w:val="none"/>
          <w:vertAlign w:val="baseline"/>
        </w:rPr>
        <w:fldChar w:fldCharType="begin"/>
      </w:r>
      <w:r>
        <w:rPr>
          <w:rFonts w:hint="default" w:ascii="Arial" w:hAnsi="Arial" w:cs="Arial"/>
          <w:i w:val="0"/>
          <w:iCs w:val="0"/>
          <w:sz w:val="22"/>
          <w:szCs w:val="22"/>
          <w:u w:val="none"/>
          <w:vertAlign w:val="baseline"/>
        </w:rPr>
        <w:instrText xml:space="preserve"> HYPERLINK "https://claycatlitter.com/bentonite-cat-litter/dustless-fine-granule-bentonite-cat-litter-0-5-1-44mm/" </w:instrText>
      </w:r>
      <w:r>
        <w:rPr>
          <w:rFonts w:hint="default" w:ascii="Arial" w:hAnsi="Arial" w:cs="Arial"/>
          <w:i w:val="0"/>
          <w:iCs w:val="0"/>
          <w:sz w:val="22"/>
          <w:szCs w:val="22"/>
          <w:u w:val="none"/>
          <w:vertAlign w:val="baseline"/>
        </w:rPr>
        <w:fldChar w:fldCharType="separate"/>
      </w:r>
      <w:r>
        <w:rPr>
          <w:rStyle w:val="9"/>
          <w:rFonts w:hint="default" w:ascii="Arial" w:hAnsi="Arial" w:cs="Arial"/>
          <w:i w:val="0"/>
          <w:iCs w:val="0"/>
          <w:color w:val="000000"/>
          <w:sz w:val="22"/>
          <w:szCs w:val="22"/>
          <w:u w:val="none"/>
          <w:vertAlign w:val="baseline"/>
        </w:rPr>
        <w:t xml:space="preserve"> </w:t>
      </w:r>
      <w:r>
        <w:rPr>
          <w:rStyle w:val="9"/>
          <w:rFonts w:hint="default" w:ascii="Arial" w:hAnsi="Arial" w:cs="Arial"/>
          <w:i w:val="0"/>
          <w:iCs w:val="0"/>
          <w:color w:val="1155CC"/>
          <w:sz w:val="22"/>
          <w:szCs w:val="22"/>
          <w:u w:val="single"/>
          <w:vertAlign w:val="baseline"/>
        </w:rPr>
        <w:t>https://claycatlitter.com/bentonite-cat-litter/dustless-fine-granule-bentonite-cat-litter-0-5-1-44mm/</w:t>
      </w:r>
      <w:r>
        <w:rPr>
          <w:rFonts w:hint="default" w:ascii="Arial" w:hAnsi="Arial" w:cs="Arial"/>
          <w:i w:val="0"/>
          <w:iCs w:val="0"/>
          <w:sz w:val="22"/>
          <w:szCs w:val="22"/>
          <w:u w:val="none"/>
          <w:vertAlign w:val="baseline"/>
        </w:rPr>
        <w:fldChar w:fldCharType="end"/>
      </w:r>
    </w:p>
    <w:p w14:paraId="36635487">
      <w:pPr>
        <w:pStyle w:val="6"/>
        <w:keepNext w:val="0"/>
        <w:keepLines w:val="0"/>
        <w:widowControl/>
        <w:numPr>
          <w:ilvl w:val="0"/>
          <w:numId w:val="2"/>
        </w:numPr>
        <w:suppressLineNumbers w:val="0"/>
        <w:bidi w:val="0"/>
        <w:spacing w:before="0" w:beforeAutospacing="0" w:after="0" w:afterAutospacing="0" w:line="14" w:lineRule="atLeast"/>
        <w:ind w:left="0" w:leftChars="0" w:firstLine="0" w:firstLineChars="0"/>
      </w:pPr>
      <w:r>
        <w:rPr>
          <w:rFonts w:hint="default" w:ascii="Arial" w:hAnsi="Arial" w:cs="Arial"/>
          <w:b/>
          <w:bCs/>
          <w:i w:val="0"/>
          <w:iCs w:val="0"/>
          <w:color w:val="000000"/>
          <w:sz w:val="22"/>
          <w:szCs w:val="22"/>
          <w:u w:val="none"/>
          <w:vertAlign w:val="baseline"/>
        </w:rPr>
        <w:t>Cat Zhengzheng Odor Buster Bentonite Mixed-Mineral Litter</w:t>
      </w:r>
      <w:r>
        <w:rPr>
          <w:rFonts w:hint="default" w:ascii="Arial" w:hAnsi="Arial" w:cs="Arial"/>
          <w:i w:val="0"/>
          <w:iCs w:val="0"/>
          <w:color w:val="000000"/>
          <w:sz w:val="22"/>
          <w:szCs w:val="22"/>
          <w:u w:val="none"/>
          <w:vertAlign w:val="baseline"/>
        </w:rPr>
        <w:t xml:space="preserve"> — A mixed-mineral formula featuring broken carbon and zeolite for an odor-control-oriented product offering.</w:t>
      </w:r>
    </w:p>
    <w:p w14:paraId="4CA3A9EF">
      <w:pPr>
        <w:pStyle w:val="6"/>
        <w:keepNext w:val="0"/>
        <w:keepLines w:val="0"/>
        <w:widowControl/>
        <w:numPr>
          <w:ilvl w:val="0"/>
          <w:numId w:val="2"/>
        </w:numPr>
        <w:suppressLineNumbers w:val="0"/>
        <w:bidi w:val="0"/>
        <w:spacing w:before="0" w:beforeAutospacing="0" w:after="0" w:afterAutospacing="0" w:line="14" w:lineRule="atLeast"/>
        <w:ind w:left="0" w:leftChars="0" w:firstLine="0" w:firstLineChars="0"/>
      </w:pPr>
      <w:r>
        <w:rPr>
          <w:rFonts w:hint="default" w:ascii="Arial" w:hAnsi="Arial" w:cs="Arial"/>
          <w:b/>
          <w:bCs/>
          <w:i w:val="0"/>
          <w:iCs w:val="0"/>
          <w:color w:val="000000"/>
          <w:sz w:val="22"/>
          <w:szCs w:val="22"/>
          <w:u w:val="none"/>
          <w:vertAlign w:val="baseline"/>
        </w:rPr>
        <w:t>Green Shield Zeolite Bentonite Cat Litter</w:t>
      </w:r>
      <w:r>
        <w:rPr>
          <w:rFonts w:hint="default" w:ascii="Arial" w:hAnsi="Arial" w:cs="Arial"/>
          <w:i w:val="0"/>
          <w:iCs w:val="0"/>
          <w:color w:val="000000"/>
          <w:sz w:val="22"/>
          <w:szCs w:val="22"/>
          <w:u w:val="none"/>
          <w:vertAlign w:val="baseline"/>
        </w:rPr>
        <w:t xml:space="preserve"> — A 0.5–2 mm mixed formula incorporating zeolite and other functional additives for differentiated odor-control positioning.</w:t>
      </w:r>
    </w:p>
    <w:p w14:paraId="035290A3">
      <w:pPr>
        <w:pStyle w:val="6"/>
        <w:keepNext w:val="0"/>
        <w:keepLines w:val="0"/>
        <w:widowControl/>
        <w:numPr>
          <w:ilvl w:val="0"/>
          <w:numId w:val="2"/>
        </w:numPr>
        <w:suppressLineNumbers w:val="0"/>
        <w:bidi w:val="0"/>
        <w:spacing w:before="0" w:beforeAutospacing="0" w:after="240" w:afterAutospacing="0" w:line="14" w:lineRule="atLeast"/>
        <w:ind w:left="0" w:leftChars="0" w:firstLine="0" w:firstLineChars="0"/>
      </w:pPr>
      <w:r>
        <w:rPr>
          <w:rFonts w:hint="default" w:ascii="Arial" w:hAnsi="Arial" w:cs="Arial"/>
          <w:b/>
          <w:bCs/>
          <w:i w:val="0"/>
          <w:iCs w:val="0"/>
          <w:color w:val="000000"/>
          <w:sz w:val="22"/>
          <w:szCs w:val="22"/>
          <w:u w:val="none"/>
          <w:vertAlign w:val="baseline"/>
        </w:rPr>
        <w:t>Broken Carbon Bentonite Cat Litter</w:t>
      </w:r>
      <w:r>
        <w:rPr>
          <w:rFonts w:hint="default" w:ascii="Arial" w:hAnsi="Arial" w:cs="Arial"/>
          <w:i w:val="0"/>
          <w:iCs w:val="0"/>
          <w:color w:val="000000"/>
          <w:sz w:val="22"/>
          <w:szCs w:val="22"/>
          <w:u w:val="none"/>
          <w:vertAlign w:val="baseline"/>
        </w:rPr>
        <w:t xml:space="preserve"> — Approximately 1–2 mm granules with broken activated carbon, designed for buyers exploring carbon-based odor-adsorption formulas.</w:t>
      </w:r>
    </w:p>
    <w:p w14:paraId="5012A0DD">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These six formulas give importers and distributors options across different market positions, from everyday bentonite cat litter to finer-granule and functional-additive products. Actual performance should be confirmed through representative samples and agreed testing methods rather than inferred from product names alone.</w:t>
      </w:r>
    </w:p>
    <w:p w14:paraId="20B2A6B6">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OEM, Private Label, and Wholesale Support</w:t>
      </w:r>
    </w:p>
    <w:p w14:paraId="2EA2CF0C">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In addition to choosing an existing formula, buyers can discuss private-label packaging, bag weight, fragrance or unscented options, additives, labels, barcodes, cartons, and pallet arrangements according to their market requirements.</w:t>
      </w:r>
    </w:p>
    <w:p w14:paraId="79C4B45E">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most export orders, the usual minimum order quantity is one 20-foot container, subject to confirmation with the factory. Standard-formula samples can be arranged before a bulk order, allowing buyers to assess granule size, dust, clumping, odor-control performance, and packaging suitability.</w:t>
      </w:r>
    </w:p>
    <w:p w14:paraId="79F65A2A">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buyers comparing cat litter manufacturers, working directly with a factory that controls raw material sourcing and coordinates production and packing can help simplify product selection, specification confirmation, and repeat-order planning.</w:t>
      </w:r>
    </w:p>
    <w:p w14:paraId="6F03B32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Explore the</w:t>
      </w:r>
      <w:r>
        <w:rPr>
          <w:b w:val="0"/>
          <w:bCs w:val="0"/>
          <w:u w:val="none"/>
        </w:rPr>
        <w:fldChar w:fldCharType="begin"/>
      </w:r>
      <w:r>
        <w:rPr>
          <w:b w:val="0"/>
          <w:bCs w:val="0"/>
          <w:u w:val="none"/>
        </w:rPr>
        <w:instrText xml:space="preserve"> HYPERLINK "https://claycatlitter.com/" </w:instrText>
      </w:r>
      <w:r>
        <w:rPr>
          <w:b w:val="0"/>
          <w:bCs w:val="0"/>
          <w:u w:val="none"/>
        </w:rPr>
        <w:fldChar w:fldCharType="separate"/>
      </w:r>
      <w:r>
        <w:rPr>
          <w:rStyle w:val="9"/>
          <w:rFonts w:hint="default" w:ascii="Arial" w:hAnsi="Arial" w:cs="Arial"/>
          <w:i w:val="0"/>
          <w:iCs w:val="0"/>
          <w:color w:val="000000"/>
          <w:sz w:val="22"/>
          <w:szCs w:val="22"/>
          <w:u w:val="none"/>
          <w:vertAlign w:val="baseline"/>
        </w:rPr>
        <w:t xml:space="preserve"> </w:t>
      </w:r>
      <w:r>
        <w:rPr>
          <w:rStyle w:val="9"/>
          <w:rFonts w:hint="default" w:ascii="Arial" w:hAnsi="Arial" w:cs="Arial"/>
          <w:i w:val="0"/>
          <w:iCs w:val="0"/>
          <w:color w:val="1155CC"/>
          <w:sz w:val="22"/>
          <w:szCs w:val="22"/>
          <w:u w:val="single"/>
          <w:vertAlign w:val="baseline"/>
        </w:rPr>
        <w:t>LINGSHUAI cat litter product range</w:t>
      </w:r>
      <w:r>
        <w:rPr>
          <w:b w:val="0"/>
          <w:bCs w:val="0"/>
          <w:u w:val="none"/>
        </w:rPr>
        <w:fldChar w:fldCharType="end"/>
      </w:r>
      <w:r>
        <w:rPr>
          <w:rFonts w:hint="default" w:ascii="Arial" w:hAnsi="Arial" w:cs="Arial"/>
          <w:i w:val="0"/>
          <w:iCs w:val="0"/>
          <w:color w:val="000000"/>
          <w:sz w:val="22"/>
          <w:szCs w:val="22"/>
          <w:u w:val="none"/>
          <w:vertAlign w:val="baseline"/>
        </w:rPr>
        <w:t xml:space="preserve"> or learn more about</w:t>
      </w:r>
      <w:r>
        <w:rPr>
          <w:b w:val="0"/>
          <w:bCs w:val="0"/>
          <w:u w:val="none"/>
        </w:rPr>
        <w:fldChar w:fldCharType="begin"/>
      </w:r>
      <w:r>
        <w:rPr>
          <w:b w:val="0"/>
          <w:bCs w:val="0"/>
          <w:u w:val="none"/>
        </w:rPr>
        <w:instrText xml:space="preserve"> HYPERLINK "https://claycatlitter.com/cat-litter-supplier/" </w:instrText>
      </w:r>
      <w:r>
        <w:rPr>
          <w:b w:val="0"/>
          <w:bCs w:val="0"/>
          <w:u w:val="none"/>
        </w:rPr>
        <w:fldChar w:fldCharType="separate"/>
      </w:r>
      <w:r>
        <w:rPr>
          <w:rStyle w:val="9"/>
          <w:rFonts w:hint="default" w:ascii="Arial" w:hAnsi="Arial" w:cs="Arial"/>
          <w:i w:val="0"/>
          <w:iCs w:val="0"/>
          <w:color w:val="000000"/>
          <w:sz w:val="22"/>
          <w:szCs w:val="22"/>
          <w:u w:val="none"/>
          <w:vertAlign w:val="baseline"/>
        </w:rPr>
        <w:t xml:space="preserve"> </w:t>
      </w:r>
      <w:r>
        <w:rPr>
          <w:rStyle w:val="9"/>
          <w:rFonts w:hint="default" w:ascii="Arial" w:hAnsi="Arial" w:cs="Arial"/>
          <w:i w:val="0"/>
          <w:iCs w:val="0"/>
          <w:color w:val="1155CC"/>
          <w:sz w:val="22"/>
          <w:szCs w:val="22"/>
          <w:u w:val="single"/>
          <w:vertAlign w:val="baseline"/>
        </w:rPr>
        <w:t>wholesale and private-label supply</w:t>
      </w:r>
      <w:r>
        <w:rPr>
          <w:b w:val="0"/>
          <w:bCs w:val="0"/>
          <w:u w:val="none"/>
        </w:rPr>
        <w:fldChar w:fldCharType="end"/>
      </w:r>
      <w:r>
        <w:rPr>
          <w:rFonts w:hint="default" w:ascii="Arial" w:hAnsi="Arial" w:cs="Arial"/>
          <w:i w:val="0"/>
          <w:iCs w:val="0"/>
          <w:color w:val="000000"/>
          <w:sz w:val="22"/>
          <w:szCs w:val="22"/>
          <w:u w:val="none"/>
          <w:vertAlign w:val="baseline"/>
        </w:rPr>
        <w:t>.</w:t>
      </w:r>
    </w:p>
    <w:p w14:paraId="54D69225">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6.2 Confirm Product and Packaging Options</w:t>
      </w:r>
    </w:p>
    <w:p w14:paraId="11D80DAD">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Ask whether the manufacturer can provide the product type, particle size, fragrance, and packaging format required for your target market.</w:t>
      </w:r>
    </w:p>
    <w:p w14:paraId="43A04C85">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Common cat litter bag styles</w:t>
      </w:r>
    </w:p>
    <w:p w14:paraId="05AB243F">
      <w:pPr>
        <w:pStyle w:val="6"/>
        <w:keepNext w:val="0"/>
        <w:keepLines w:val="0"/>
        <w:widowControl/>
        <w:suppressLineNumbers w:val="0"/>
        <w:bidi w:val="0"/>
        <w:spacing w:before="240" w:beforeAutospacing="0" w:after="240" w:afterAutospacing="0" w:line="14" w:lineRule="atLeast"/>
        <w:rPr>
          <w:rFonts w:hint="default" w:ascii="Arial" w:hAnsi="Arial" w:cs="Arial"/>
          <w:i w:val="0"/>
          <w:iCs w:val="0"/>
          <w:color w:val="000000"/>
          <w:sz w:val="22"/>
          <w:szCs w:val="22"/>
          <w:u w:val="none"/>
          <w:vertAlign w:val="baseline"/>
        </w:rPr>
      </w:pPr>
      <w:r>
        <w:rPr>
          <w:rFonts w:hint="default" w:ascii="Arial" w:hAnsi="Arial" w:cs="Arial"/>
          <w:i w:val="0"/>
          <w:iCs w:val="0"/>
          <w:color w:val="000000"/>
          <w:sz w:val="22"/>
          <w:szCs w:val="22"/>
          <w:u w:val="none"/>
          <w:vertAlign w:val="baseline"/>
        </w:rPr>
        <w:t>The suitable bag structure depends on the target weight, shelf presentation, required sealing, and filling process.</w:t>
      </w:r>
    </w:p>
    <w:p w14:paraId="22AF67E3">
      <w:pPr>
        <w:pStyle w:val="6"/>
        <w:keepNext w:val="0"/>
        <w:keepLines w:val="0"/>
        <w:widowControl/>
        <w:suppressLineNumbers w:val="0"/>
        <w:bidi w:val="0"/>
        <w:spacing w:before="240" w:beforeAutospacing="0" w:after="240" w:afterAutospacing="0" w:line="14" w:lineRule="atLeast"/>
        <w:rPr>
          <w:rFonts w:hint="default" w:ascii="Arial" w:hAnsi="Arial" w:cs="Arial"/>
          <w:i w:val="0"/>
          <w:iCs w:val="0"/>
          <w:color w:val="000000"/>
          <w:sz w:val="22"/>
          <w:szCs w:val="22"/>
          <w:u w:val="none"/>
          <w:vertAlign w:val="baseline"/>
        </w:rPr>
      </w:pPr>
      <w:r>
        <w:drawing>
          <wp:inline distT="0" distB="0" distL="114300" distR="114300">
            <wp:extent cx="5265420" cy="2611755"/>
            <wp:effectExtent l="0" t="0" r="5080" b="444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3"/>
                    <a:stretch>
                      <a:fillRect/>
                    </a:stretch>
                  </pic:blipFill>
                  <pic:spPr>
                    <a:xfrm>
                      <a:off x="0" y="0"/>
                      <a:ext cx="5265420" cy="2611755"/>
                    </a:xfrm>
                    <a:prstGeom prst="rect">
                      <a:avLst/>
                    </a:prstGeom>
                    <a:noFill/>
                    <a:ln>
                      <a:noFill/>
                    </a:ln>
                  </pic:spPr>
                </pic:pic>
              </a:graphicData>
            </a:graphic>
          </wp:inline>
        </w:drawing>
      </w:r>
    </w:p>
    <w:p w14:paraId="0512D124">
      <w:pPr>
        <w:pStyle w:val="6"/>
        <w:keepNext w:val="0"/>
        <w:keepLines w:val="0"/>
        <w:widowControl/>
        <w:suppressLineNumbers w:val="0"/>
        <w:bidi w:val="0"/>
        <w:spacing w:before="240" w:beforeAutospacing="0" w:after="0" w:afterAutospacing="0" w:line="14" w:lineRule="atLeast"/>
      </w:pPr>
      <w:r>
        <w:rPr>
          <w:rFonts w:hint="default" w:ascii="Arial" w:hAnsi="Arial" w:cs="Arial"/>
          <w:b/>
          <w:bCs/>
          <w:i w:val="0"/>
          <w:iCs w:val="0"/>
          <w:color w:val="000000"/>
          <w:sz w:val="22"/>
          <w:szCs w:val="22"/>
          <w:u w:val="none"/>
          <w:vertAlign w:val="baseline"/>
        </w:rPr>
        <w:t>Three-side seal bags:</w:t>
      </w:r>
      <w:r>
        <w:rPr>
          <w:rFonts w:hint="default" w:ascii="Arial" w:hAnsi="Arial" w:cs="Arial"/>
          <w:i w:val="0"/>
          <w:iCs w:val="0"/>
          <w:color w:val="000000"/>
          <w:sz w:val="22"/>
          <w:szCs w:val="22"/>
          <w:u w:val="none"/>
          <w:vertAlign w:val="baseline"/>
        </w:rPr>
        <w:t xml:space="preserve"> A flat package sealed on three sides, often considered for straightforward retail packaging.</w:t>
      </w:r>
    </w:p>
    <w:p w14:paraId="6FEFE8C2">
      <w:pPr>
        <w:pStyle w:val="6"/>
        <w:keepNext w:val="0"/>
        <w:keepLines w:val="0"/>
        <w:widowControl/>
        <w:suppressLineNumbers w:val="0"/>
        <w:bidi w:val="0"/>
        <w:spacing w:before="0" w:beforeAutospacing="0" w:after="0" w:afterAutospacing="0" w:line="14" w:lineRule="atLeast"/>
      </w:pPr>
      <w:r>
        <w:rPr>
          <w:rFonts w:hint="default" w:ascii="Arial" w:hAnsi="Arial" w:cs="Arial"/>
          <w:b/>
          <w:bCs/>
          <w:i w:val="0"/>
          <w:iCs w:val="0"/>
          <w:color w:val="000000"/>
          <w:sz w:val="22"/>
          <w:szCs w:val="22"/>
          <w:u w:val="none"/>
          <w:vertAlign w:val="baseline"/>
        </w:rPr>
        <w:t>Four-side seal bags:</w:t>
      </w:r>
      <w:r>
        <w:rPr>
          <w:rFonts w:hint="default" w:ascii="Arial" w:hAnsi="Arial" w:cs="Arial"/>
          <w:i w:val="0"/>
          <w:iCs w:val="0"/>
          <w:color w:val="000000"/>
          <w:sz w:val="22"/>
          <w:szCs w:val="22"/>
          <w:u w:val="none"/>
          <w:vertAlign w:val="baseline"/>
        </w:rPr>
        <w:t xml:space="preserve"> A package with sealing on all four sides, offering a different structure and presentation from a three-side seal bag.</w:t>
      </w:r>
    </w:p>
    <w:p w14:paraId="60B31EA7">
      <w:pPr>
        <w:pStyle w:val="6"/>
        <w:keepNext w:val="0"/>
        <w:keepLines w:val="0"/>
        <w:widowControl/>
        <w:suppressLineNumbers w:val="0"/>
        <w:bidi w:val="0"/>
        <w:spacing w:before="0" w:beforeAutospacing="0" w:after="0" w:afterAutospacing="0" w:line="14" w:lineRule="atLeast"/>
      </w:pPr>
      <w:r>
        <w:rPr>
          <w:rFonts w:hint="default" w:ascii="Arial" w:hAnsi="Arial" w:cs="Arial"/>
          <w:b/>
          <w:bCs/>
          <w:i w:val="0"/>
          <w:iCs w:val="0"/>
          <w:color w:val="000000"/>
          <w:sz w:val="22"/>
          <w:szCs w:val="22"/>
          <w:u w:val="none"/>
          <w:vertAlign w:val="baseline"/>
        </w:rPr>
        <w:t>Eight-side seal bags:</w:t>
      </w:r>
      <w:r>
        <w:rPr>
          <w:rFonts w:hint="default" w:ascii="Arial" w:hAnsi="Arial" w:cs="Arial"/>
          <w:i w:val="0"/>
          <w:iCs w:val="0"/>
          <w:color w:val="000000"/>
          <w:sz w:val="22"/>
          <w:szCs w:val="22"/>
          <w:u w:val="none"/>
          <w:vertAlign w:val="baseline"/>
        </w:rPr>
        <w:t xml:space="preserve"> A more structured package with multiple sealed panels that can provide a box-like appearance and a broader display surface.</w:t>
      </w:r>
    </w:p>
    <w:p w14:paraId="0A739A1B">
      <w:pPr>
        <w:pStyle w:val="6"/>
        <w:keepNext w:val="0"/>
        <w:keepLines w:val="0"/>
        <w:widowControl/>
        <w:suppressLineNumbers w:val="0"/>
        <w:bidi w:val="0"/>
        <w:spacing w:before="0" w:beforeAutospacing="0" w:after="240" w:afterAutospacing="0" w:line="14" w:lineRule="atLeast"/>
      </w:pPr>
      <w:r>
        <w:rPr>
          <w:rFonts w:hint="default" w:ascii="Arial" w:hAnsi="Arial" w:cs="Arial"/>
          <w:b/>
          <w:bCs/>
          <w:i w:val="0"/>
          <w:iCs w:val="0"/>
          <w:color w:val="000000"/>
          <w:sz w:val="22"/>
          <w:szCs w:val="22"/>
          <w:u w:val="none"/>
          <w:vertAlign w:val="baseline"/>
        </w:rPr>
        <w:t>Stand-up pouches:</w:t>
      </w:r>
      <w:r>
        <w:rPr>
          <w:rFonts w:hint="default" w:ascii="Arial" w:hAnsi="Arial" w:cs="Arial"/>
          <w:i w:val="0"/>
          <w:iCs w:val="0"/>
          <w:color w:val="000000"/>
          <w:sz w:val="22"/>
          <w:szCs w:val="22"/>
          <w:u w:val="none"/>
          <w:vertAlign w:val="baseline"/>
        </w:rPr>
        <w:t xml:space="preserve"> Designed to stand on a shelf when the structure and filling level allow it; some formats can include resealable features or handles.</w:t>
      </w:r>
    </w:p>
    <w:p w14:paraId="316318A6">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final design should be confirmed with the packaging supplier to ensure that the bag structure is suitable for the chosen weight, material, filling equipment, and handling conditions.</w:t>
      </w:r>
    </w:p>
    <w:p w14:paraId="24F84939">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Common bag materials</w:t>
      </w:r>
    </w:p>
    <w:p w14:paraId="7E56C250">
      <w:pPr>
        <w:pStyle w:val="6"/>
        <w:keepNext w:val="0"/>
        <w:keepLines w:val="0"/>
        <w:widowControl/>
        <w:suppressLineNumbers w:val="0"/>
        <w:bidi w:val="0"/>
        <w:spacing w:before="240" w:beforeAutospacing="0" w:after="240" w:afterAutospacing="0" w:line="14" w:lineRule="atLeast"/>
      </w:pPr>
      <w:r>
        <w:rPr>
          <w:rFonts w:hint="default" w:ascii="Arial" w:hAnsi="Arial" w:cs="Arial"/>
          <w:b/>
          <w:bCs/>
          <w:i w:val="0"/>
          <w:iCs w:val="0"/>
          <w:color w:val="000000"/>
          <w:sz w:val="22"/>
          <w:szCs w:val="22"/>
          <w:u w:val="none"/>
          <w:vertAlign w:val="baseline"/>
        </w:rPr>
        <w:t>PE plastic bags</w:t>
      </w:r>
      <w:r>
        <w:rPr>
          <w:rFonts w:hint="default" w:ascii="Arial" w:hAnsi="Arial" w:cs="Arial"/>
          <w:i w:val="0"/>
          <w:iCs w:val="0"/>
          <w:color w:val="000000"/>
          <w:sz w:val="22"/>
          <w:szCs w:val="22"/>
          <w:u w:val="none"/>
          <w:vertAlign w:val="baseline"/>
        </w:rPr>
        <w:t xml:space="preserve"> are commonly used for smaller retail packages, such as 4 kg and 8 kg formats, subject to the bag structure and required strength.</w:t>
      </w:r>
    </w:p>
    <w:p w14:paraId="348DBDCA">
      <w:pPr>
        <w:pStyle w:val="6"/>
        <w:keepNext w:val="0"/>
        <w:keepLines w:val="0"/>
        <w:widowControl/>
        <w:suppressLineNumbers w:val="0"/>
        <w:bidi w:val="0"/>
        <w:spacing w:before="240" w:beforeAutospacing="0" w:after="240" w:afterAutospacing="0" w:line="14" w:lineRule="atLeast"/>
      </w:pPr>
      <w:r>
        <w:rPr>
          <w:rFonts w:hint="default" w:ascii="Arial" w:hAnsi="Arial" w:cs="Arial"/>
          <w:b/>
          <w:bCs/>
          <w:i w:val="0"/>
          <w:iCs w:val="0"/>
          <w:color w:val="000000"/>
          <w:sz w:val="22"/>
          <w:szCs w:val="22"/>
          <w:u w:val="none"/>
          <w:vertAlign w:val="baseline"/>
        </w:rPr>
        <w:t>Woven polypropylene bags</w:t>
      </w:r>
      <w:r>
        <w:rPr>
          <w:rFonts w:hint="default" w:ascii="Arial" w:hAnsi="Arial" w:cs="Arial"/>
          <w:i w:val="0"/>
          <w:iCs w:val="0"/>
          <w:color w:val="000000"/>
          <w:sz w:val="22"/>
          <w:szCs w:val="22"/>
          <w:u w:val="none"/>
          <w:vertAlign w:val="baseline"/>
        </w:rPr>
        <w:t>, commonly called woven bags, may be more suitable for heavier packages, including 15 kg or 20 kg formats, where additional strength is needed. The final material should be selected according to the actual net weight, bag construction, sealing method, and shipping conditions.</w:t>
      </w:r>
    </w:p>
    <w:p w14:paraId="79D1CC7F">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Other packaging arrangements, such as cartons, outer bags, vacuum packaging, and pallets, can be considered according to the target market and transportation requirements.</w:t>
      </w:r>
    </w:p>
    <w:p w14:paraId="24C3B330">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LINGSHUAI private-label customization process</w:t>
      </w:r>
    </w:p>
    <w:p w14:paraId="6EB135CE">
      <w:pPr>
        <w:pStyle w:val="6"/>
        <w:keepNext w:val="0"/>
        <w:keepLines w:val="0"/>
        <w:widowControl/>
        <w:suppressLineNumbers w:val="0"/>
        <w:bidi w:val="0"/>
        <w:spacing w:before="240" w:beforeAutospacing="0" w:after="240" w:afterAutospacing="0" w:line="14" w:lineRule="atLeast"/>
        <w:rPr>
          <w:rFonts w:hint="default" w:ascii="Arial" w:hAnsi="Arial" w:cs="Arial"/>
          <w:i w:val="0"/>
          <w:iCs w:val="0"/>
          <w:color w:val="000000"/>
          <w:sz w:val="22"/>
          <w:szCs w:val="22"/>
          <w:u w:val="none"/>
          <w:vertAlign w:val="baseline"/>
        </w:rPr>
      </w:pPr>
      <w:r>
        <w:rPr>
          <w:rFonts w:hint="default" w:ascii="Arial" w:hAnsi="Arial" w:cs="Arial"/>
          <w:i w:val="0"/>
          <w:iCs w:val="0"/>
          <w:color w:val="000000"/>
          <w:sz w:val="22"/>
          <w:szCs w:val="22"/>
          <w:u w:val="none"/>
          <w:vertAlign w:val="baseline"/>
        </w:rPr>
        <w:t>For a private-label project, packaging and production need to be coordinated in the correct order.</w:t>
      </w:r>
    </w:p>
    <w:p w14:paraId="418EEB02">
      <w:pPr>
        <w:pStyle w:val="6"/>
        <w:keepNext w:val="0"/>
        <w:keepLines w:val="0"/>
        <w:widowControl/>
        <w:numPr>
          <w:ilvl w:val="0"/>
          <w:numId w:val="3"/>
        </w:numPr>
        <w:suppressLineNumbers w:val="0"/>
        <w:bidi w:val="0"/>
        <w:spacing w:before="240" w:beforeAutospacing="0" w:after="240" w:afterAutospacing="0" w:line="14" w:lineRule="atLeast"/>
        <w:ind w:left="420" w:leftChars="0" w:hanging="420" w:firstLineChars="0"/>
        <w:rPr>
          <w:rFonts w:hint="default" w:ascii="Arial" w:hAnsi="Arial" w:cs="Arial"/>
          <w:i w:val="0"/>
          <w:iCs w:val="0"/>
          <w:color w:val="000000"/>
          <w:sz w:val="22"/>
          <w:szCs w:val="22"/>
          <w:u w:val="none"/>
          <w:vertAlign w:val="baseline"/>
        </w:rPr>
      </w:pPr>
      <w:r>
        <w:rPr>
          <w:rFonts w:hint="default" w:ascii="Arial" w:hAnsi="Arial" w:cs="Arial"/>
          <w:b/>
          <w:bCs/>
          <w:i w:val="0"/>
          <w:iCs w:val="0"/>
          <w:color w:val="000000"/>
          <w:sz w:val="22"/>
          <w:szCs w:val="22"/>
          <w:u w:val="none"/>
          <w:vertAlign w:val="baseline"/>
        </w:rPr>
        <w:t>Confirm the bag style:</w:t>
      </w:r>
      <w:r>
        <w:rPr>
          <w:rFonts w:hint="default" w:ascii="Arial" w:hAnsi="Arial" w:cs="Arial"/>
          <w:i w:val="0"/>
          <w:iCs w:val="0"/>
          <w:color w:val="000000"/>
          <w:sz w:val="22"/>
          <w:szCs w:val="22"/>
          <w:u w:val="none"/>
          <w:vertAlign w:val="baseline"/>
        </w:rPr>
        <w:t xml:space="preserve"> Select three-side seal, four-side seal, eight-side seal, stand-up pouch, or another suitable structure.</w:t>
      </w:r>
    </w:p>
    <w:p w14:paraId="103E8332">
      <w:pPr>
        <w:pStyle w:val="6"/>
        <w:keepNext w:val="0"/>
        <w:keepLines w:val="0"/>
        <w:widowControl/>
        <w:numPr>
          <w:ilvl w:val="0"/>
          <w:numId w:val="3"/>
        </w:numPr>
        <w:suppressLineNumbers w:val="0"/>
        <w:bidi w:val="0"/>
        <w:spacing w:before="240" w:beforeAutospacing="0" w:after="24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Confirm specifications and artwork:</w:t>
      </w:r>
      <w:r>
        <w:rPr>
          <w:rFonts w:hint="default" w:ascii="Arial" w:hAnsi="Arial" w:cs="Arial"/>
          <w:i w:val="0"/>
          <w:iCs w:val="0"/>
          <w:color w:val="000000"/>
          <w:sz w:val="22"/>
          <w:szCs w:val="22"/>
          <w:u w:val="none"/>
          <w:vertAlign w:val="baseline"/>
        </w:rPr>
        <w:t xml:space="preserve"> Determine bag weight, dimensions, material, product information, language, barcode, and design.</w:t>
      </w:r>
    </w:p>
    <w:p w14:paraId="26825C87">
      <w:pPr>
        <w:pStyle w:val="6"/>
        <w:keepNext w:val="0"/>
        <w:keepLines w:val="0"/>
        <w:widowControl/>
        <w:numPr>
          <w:ilvl w:val="0"/>
          <w:numId w:val="3"/>
        </w:numPr>
        <w:suppressLineNumbers w:val="0"/>
        <w:bidi w:val="0"/>
        <w:spacing w:before="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Plate-making:</w:t>
      </w:r>
      <w:r>
        <w:rPr>
          <w:rFonts w:hint="default" w:ascii="Arial" w:hAnsi="Arial" w:cs="Arial"/>
          <w:i w:val="0"/>
          <w:iCs w:val="0"/>
          <w:color w:val="000000"/>
          <w:sz w:val="22"/>
          <w:szCs w:val="22"/>
          <w:u w:val="none"/>
          <w:vertAlign w:val="baseline"/>
        </w:rPr>
        <w:t xml:space="preserve"> After the packaging artwork is finalized and approved, plate-making takes approximately 7 days.</w:t>
      </w:r>
    </w:p>
    <w:p w14:paraId="2E20F26E">
      <w:pPr>
        <w:pStyle w:val="6"/>
        <w:keepNext w:val="0"/>
        <w:keepLines w:val="0"/>
        <w:widowControl/>
        <w:numPr>
          <w:ilvl w:val="0"/>
          <w:numId w:val="3"/>
        </w:numPr>
        <w:suppressLineNumbers w:val="0"/>
        <w:bidi w:val="0"/>
        <w:spacing w:before="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Packaging bag production:</w:t>
      </w:r>
      <w:r>
        <w:rPr>
          <w:rFonts w:hint="default" w:ascii="Arial" w:hAnsi="Arial" w:cs="Arial"/>
          <w:i w:val="0"/>
          <w:iCs w:val="0"/>
          <w:color w:val="000000"/>
          <w:sz w:val="22"/>
          <w:szCs w:val="22"/>
          <w:u w:val="none"/>
          <w:vertAlign w:val="baseline"/>
        </w:rPr>
        <w:t xml:space="preserve"> Once the plate-making stage is completed, production of the packaging bags takes approximately 15 days.</w:t>
      </w:r>
    </w:p>
    <w:p w14:paraId="337FE9F3">
      <w:pPr>
        <w:pStyle w:val="6"/>
        <w:keepNext w:val="0"/>
        <w:keepLines w:val="0"/>
        <w:widowControl/>
        <w:numPr>
          <w:ilvl w:val="0"/>
          <w:numId w:val="3"/>
        </w:numPr>
        <w:suppressLineNumbers w:val="0"/>
        <w:bidi w:val="0"/>
        <w:spacing w:before="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Transport bags to the cat litter factory:</w:t>
      </w:r>
      <w:r>
        <w:rPr>
          <w:rFonts w:hint="default" w:ascii="Arial" w:hAnsi="Arial" w:cs="Arial"/>
          <w:i w:val="0"/>
          <w:iCs w:val="0"/>
          <w:color w:val="000000"/>
          <w:sz w:val="22"/>
          <w:szCs w:val="22"/>
          <w:u w:val="none"/>
          <w:vertAlign w:val="baseline"/>
        </w:rPr>
        <w:t xml:space="preserve"> Moving the finished bags from the packaging factory to LINGSHUAI's cat litter factory takes approximately 3 days.</w:t>
      </w:r>
    </w:p>
    <w:p w14:paraId="18E8A530">
      <w:pPr>
        <w:pStyle w:val="6"/>
        <w:keepNext w:val="0"/>
        <w:keepLines w:val="0"/>
        <w:widowControl/>
        <w:numPr>
          <w:ilvl w:val="0"/>
          <w:numId w:val="3"/>
        </w:numPr>
        <w:suppressLineNumbers w:val="0"/>
        <w:bidi w:val="0"/>
        <w:spacing w:before="0" w:beforeAutospacing="0" w:after="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Cat litter production and filling:</w:t>
      </w:r>
      <w:r>
        <w:rPr>
          <w:rFonts w:hint="default" w:ascii="Arial" w:hAnsi="Arial" w:cs="Arial"/>
          <w:i w:val="0"/>
          <w:iCs w:val="0"/>
          <w:color w:val="000000"/>
          <w:sz w:val="22"/>
          <w:szCs w:val="22"/>
          <w:u w:val="none"/>
          <w:vertAlign w:val="baseline"/>
        </w:rPr>
        <w:t xml:space="preserve"> After the bags arrive, production and filling/packing take approximately 2–3 days.</w:t>
      </w:r>
    </w:p>
    <w:p w14:paraId="57D9093E">
      <w:pPr>
        <w:pStyle w:val="6"/>
        <w:keepNext w:val="0"/>
        <w:keepLines w:val="0"/>
        <w:widowControl/>
        <w:numPr>
          <w:ilvl w:val="0"/>
          <w:numId w:val="3"/>
        </w:numPr>
        <w:suppressLineNumbers w:val="0"/>
        <w:bidi w:val="0"/>
        <w:spacing w:before="0" w:beforeAutospacing="0" w:after="240" w:afterAutospacing="0" w:line="14" w:lineRule="atLeast"/>
        <w:ind w:left="420" w:leftChars="0" w:hanging="420" w:firstLineChars="0"/>
      </w:pPr>
      <w:r>
        <w:rPr>
          <w:rFonts w:hint="default" w:ascii="Arial" w:hAnsi="Arial" w:cs="Arial"/>
          <w:b/>
          <w:bCs/>
          <w:i w:val="0"/>
          <w:iCs w:val="0"/>
          <w:color w:val="000000"/>
          <w:sz w:val="22"/>
          <w:szCs w:val="22"/>
          <w:u w:val="none"/>
          <w:vertAlign w:val="baseline"/>
        </w:rPr>
        <w:t>Pre-shipment confirmation and loading:</w:t>
      </w:r>
      <w:r>
        <w:rPr>
          <w:rFonts w:hint="default" w:ascii="Arial" w:hAnsi="Arial" w:cs="Arial"/>
          <w:i w:val="0"/>
          <w:iCs w:val="0"/>
          <w:color w:val="000000"/>
          <w:sz w:val="22"/>
          <w:szCs w:val="22"/>
          <w:u w:val="none"/>
          <w:vertAlign w:val="baseline"/>
        </w:rPr>
        <w:t xml:space="preserve"> The finished order is checked against the agreed specifications, and the container is loaded and transported to the port, taking approximately 2 days.</w:t>
      </w:r>
    </w:p>
    <w:p w14:paraId="376C3079">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These are planning estimates. The actual schedule depends on artwork approval, packaging production, product specifications, order details, and logistics arrangements.</w:t>
      </w:r>
    </w:p>
    <w:p w14:paraId="70B163D6">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additional information about product and packaging coordination, visit LINGSHUAI's</w:t>
      </w:r>
      <w:r>
        <w:rPr>
          <w:b w:val="0"/>
          <w:bCs w:val="0"/>
          <w:u w:val="none"/>
        </w:rPr>
        <w:fldChar w:fldCharType="begin"/>
      </w:r>
      <w:r>
        <w:rPr>
          <w:b w:val="0"/>
          <w:bCs w:val="0"/>
          <w:u w:val="none"/>
        </w:rPr>
        <w:instrText xml:space="preserve"> HYPERLINK "https://claycatlitter.com/cat-litter-supplier/" </w:instrText>
      </w:r>
      <w:r>
        <w:rPr>
          <w:b w:val="0"/>
          <w:bCs w:val="0"/>
          <w:u w:val="none"/>
        </w:rPr>
        <w:fldChar w:fldCharType="separate"/>
      </w:r>
      <w:r>
        <w:rPr>
          <w:rStyle w:val="9"/>
          <w:rFonts w:hint="default" w:ascii="Arial" w:hAnsi="Arial" w:cs="Arial"/>
          <w:i w:val="0"/>
          <w:iCs w:val="0"/>
          <w:color w:val="000000"/>
          <w:sz w:val="22"/>
          <w:szCs w:val="22"/>
          <w:u w:val="none"/>
          <w:vertAlign w:val="baseline"/>
        </w:rPr>
        <w:t xml:space="preserve"> </w:t>
      </w:r>
      <w:r>
        <w:rPr>
          <w:rStyle w:val="9"/>
          <w:rFonts w:hint="default" w:ascii="Arial" w:hAnsi="Arial" w:cs="Arial"/>
          <w:i w:val="0"/>
          <w:iCs w:val="0"/>
          <w:color w:val="1155CC"/>
          <w:sz w:val="22"/>
          <w:szCs w:val="22"/>
          <w:u w:val="single"/>
          <w:vertAlign w:val="baseline"/>
        </w:rPr>
        <w:t>cat litter supplier and private-label supply page</w:t>
      </w:r>
      <w:r>
        <w:rPr>
          <w:b w:val="0"/>
          <w:bCs w:val="0"/>
          <w:u w:val="none"/>
        </w:rPr>
        <w:fldChar w:fldCharType="end"/>
      </w:r>
      <w:r>
        <w:rPr>
          <w:rFonts w:hint="default" w:ascii="Arial" w:hAnsi="Arial" w:cs="Arial"/>
          <w:i w:val="0"/>
          <w:iCs w:val="0"/>
          <w:color w:val="000000"/>
          <w:sz w:val="22"/>
          <w:szCs w:val="22"/>
          <w:u w:val="none"/>
          <w:vertAlign w:val="baseline"/>
        </w:rPr>
        <w:t>.</w:t>
      </w:r>
    </w:p>
    <w:p w14:paraId="2E1B8AD8">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6.3 Compare MOQ, Lead Time, and Trade Terms</w:t>
      </w:r>
    </w:p>
    <w:p w14:paraId="792A3658">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Before selecting a supplier, confirm the minimum order quantity, sample policy, production schedule, shipping terms, and quality-confirmation process.</w:t>
      </w:r>
    </w:p>
    <w:p w14:paraId="40FDBBE4">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Minimum order quantity</w:t>
      </w:r>
    </w:p>
    <w:p w14:paraId="39B5459F">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 xml:space="preserve">LINGSHUAI's standard minimum order quantity for the described retail cat litter supply program is </w:t>
      </w:r>
      <w:r>
        <w:rPr>
          <w:rFonts w:hint="default" w:ascii="Arial" w:hAnsi="Arial" w:cs="Arial"/>
          <w:b/>
          <w:bCs/>
          <w:i w:val="0"/>
          <w:iCs w:val="0"/>
          <w:color w:val="000000"/>
          <w:sz w:val="22"/>
          <w:szCs w:val="22"/>
          <w:u w:val="none"/>
          <w:vertAlign w:val="baseline"/>
        </w:rPr>
        <w:t>one 20-foot container</w:t>
      </w:r>
      <w:r>
        <w:rPr>
          <w:rFonts w:hint="default" w:ascii="Arial" w:hAnsi="Arial" w:cs="Arial"/>
          <w:i w:val="0"/>
          <w:iCs w:val="0"/>
          <w:color w:val="000000"/>
          <w:sz w:val="22"/>
          <w:szCs w:val="22"/>
          <w:u w:val="none"/>
          <w:vertAlign w:val="baseline"/>
        </w:rPr>
        <w:t>, with an approximate target loading quantity of 26 metric tons under a suitable standard packaging arrangement.</w:t>
      </w:r>
    </w:p>
    <w:p w14:paraId="7DDE51B4">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Actual loading depends on bag weight, bag dimensions, cartons, pallets, and the final container loading plan. Buyers should confirm the applicable quantity with the factory before finalizing an order.</w:t>
      </w:r>
    </w:p>
    <w:p w14:paraId="30F12722">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Sample policy</w:t>
      </w:r>
    </w:p>
    <w:p w14:paraId="77B8713C">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LINGSHUAI can provide cat litter samples free of charge for product evaluation. The buyer is responsible for the international courier cost.</w:t>
      </w:r>
    </w:p>
    <w:p w14:paraId="33044BBA">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Samples allow buyers to compare product characteristics such as particle size, absorption, clump formation, visible dust, fragrance, and additive appearance before committing to a bulk order.</w:t>
      </w:r>
    </w:p>
    <w:p w14:paraId="22119CBB">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The sample requirements, destination, and courier charge should be confirmed before shipment.</w:t>
      </w:r>
    </w:p>
    <w:p w14:paraId="30F0FBFD">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Production schedule</w:t>
      </w:r>
    </w:p>
    <w:p w14:paraId="435FCF5C">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After the packaging artwork has been finalized and approved, the estimated schedule is as follows: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5153"/>
        <w:gridCol w:w="2548"/>
      </w:tblGrid>
      <w:tr w14:paraId="56CA8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26AC6F04">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Production stage</w:t>
            </w:r>
          </w:p>
        </w:tc>
        <w:tc>
          <w:tcPr>
            <w:tcW w:w="0" w:type="auto"/>
            <w:shd w:val="clear"/>
            <w:tcMar>
              <w:top w:w="100" w:type="dxa"/>
              <w:left w:w="100" w:type="dxa"/>
              <w:bottom w:w="100" w:type="dxa"/>
              <w:right w:w="100" w:type="dxa"/>
            </w:tcMar>
            <w:vAlign w:val="top"/>
          </w:tcPr>
          <w:p w14:paraId="76BD7DE6">
            <w:pPr>
              <w:pStyle w:val="6"/>
              <w:keepNext w:val="0"/>
              <w:keepLines w:val="0"/>
              <w:widowControl/>
              <w:suppressLineNumbers w:val="0"/>
              <w:bidi w:val="0"/>
              <w:spacing w:before="0" w:beforeAutospacing="0" w:after="0" w:afterAutospacing="0" w:line="14" w:lineRule="atLeast"/>
              <w:jc w:val="center"/>
            </w:pPr>
            <w:r>
              <w:rPr>
                <w:rFonts w:hint="default" w:ascii="Arial" w:hAnsi="Arial" w:cs="Arial"/>
                <w:b/>
                <w:bCs/>
                <w:i w:val="0"/>
                <w:iCs w:val="0"/>
                <w:color w:val="000000"/>
                <w:sz w:val="22"/>
                <w:szCs w:val="22"/>
                <w:u w:val="none"/>
                <w:bdr w:val="none" w:color="auto" w:sz="0" w:space="0"/>
                <w:vertAlign w:val="baseline"/>
              </w:rPr>
              <w:t>Estimated time</w:t>
            </w:r>
          </w:p>
        </w:tc>
      </w:tr>
      <w:tr w14:paraId="625A8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2250A92F">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Plate-making</w:t>
            </w:r>
          </w:p>
        </w:tc>
        <w:tc>
          <w:tcPr>
            <w:tcW w:w="0" w:type="auto"/>
            <w:shd w:val="clear"/>
            <w:tcMar>
              <w:top w:w="100" w:type="dxa"/>
              <w:left w:w="100" w:type="dxa"/>
              <w:bottom w:w="100" w:type="dxa"/>
              <w:right w:w="100" w:type="dxa"/>
            </w:tcMar>
            <w:vAlign w:val="top"/>
          </w:tcPr>
          <w:p w14:paraId="4330FDEC">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Approximately 7 days</w:t>
            </w:r>
          </w:p>
        </w:tc>
      </w:tr>
      <w:tr w14:paraId="2791A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5B7521A7">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Packaging bag production</w:t>
            </w:r>
          </w:p>
        </w:tc>
        <w:tc>
          <w:tcPr>
            <w:tcW w:w="0" w:type="auto"/>
            <w:shd w:val="clear"/>
            <w:tcMar>
              <w:top w:w="100" w:type="dxa"/>
              <w:left w:w="100" w:type="dxa"/>
              <w:bottom w:w="100" w:type="dxa"/>
              <w:right w:w="100" w:type="dxa"/>
            </w:tcMar>
            <w:vAlign w:val="top"/>
          </w:tcPr>
          <w:p w14:paraId="711234C9">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Approximately 15 days</w:t>
            </w:r>
          </w:p>
        </w:tc>
      </w:tr>
      <w:tr w14:paraId="6A8B1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2B689760">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Transport of packaging bags to the cat litter factory</w:t>
            </w:r>
          </w:p>
        </w:tc>
        <w:tc>
          <w:tcPr>
            <w:tcW w:w="0" w:type="auto"/>
            <w:shd w:val="clear"/>
            <w:tcMar>
              <w:top w:w="100" w:type="dxa"/>
              <w:left w:w="100" w:type="dxa"/>
              <w:bottom w:w="100" w:type="dxa"/>
              <w:right w:w="100" w:type="dxa"/>
            </w:tcMar>
            <w:vAlign w:val="top"/>
          </w:tcPr>
          <w:p w14:paraId="3955D92B">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Approximately 3 days</w:t>
            </w:r>
          </w:p>
        </w:tc>
      </w:tr>
      <w:tr w14:paraId="6830E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65CBC7BA">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Cat litter production and filling/packing</w:t>
            </w:r>
          </w:p>
        </w:tc>
        <w:tc>
          <w:tcPr>
            <w:tcW w:w="0" w:type="auto"/>
            <w:shd w:val="clear"/>
            <w:tcMar>
              <w:top w:w="100" w:type="dxa"/>
              <w:left w:w="100" w:type="dxa"/>
              <w:bottom w:w="100" w:type="dxa"/>
              <w:right w:w="100" w:type="dxa"/>
            </w:tcMar>
            <w:vAlign w:val="top"/>
          </w:tcPr>
          <w:p w14:paraId="558CB119">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Approximately 2–3 days</w:t>
            </w:r>
          </w:p>
        </w:tc>
      </w:tr>
      <w:tr w14:paraId="1D33F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545" w:hRule="atLeast"/>
        </w:trPr>
        <w:tc>
          <w:tcPr>
            <w:tcW w:w="0" w:type="auto"/>
            <w:shd w:val="clear"/>
            <w:tcMar>
              <w:top w:w="100" w:type="dxa"/>
              <w:left w:w="100" w:type="dxa"/>
              <w:bottom w:w="100" w:type="dxa"/>
              <w:right w:w="100" w:type="dxa"/>
            </w:tcMar>
            <w:vAlign w:val="top"/>
          </w:tcPr>
          <w:p w14:paraId="070DB23B">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Container loading and transportation to the port</w:t>
            </w:r>
          </w:p>
        </w:tc>
        <w:tc>
          <w:tcPr>
            <w:tcW w:w="0" w:type="auto"/>
            <w:shd w:val="clear"/>
            <w:tcMar>
              <w:top w:w="100" w:type="dxa"/>
              <w:left w:w="100" w:type="dxa"/>
              <w:bottom w:w="100" w:type="dxa"/>
              <w:right w:w="100" w:type="dxa"/>
            </w:tcMar>
            <w:vAlign w:val="top"/>
          </w:tcPr>
          <w:p w14:paraId="3728C708">
            <w:pPr>
              <w:pStyle w:val="6"/>
              <w:keepNext w:val="0"/>
              <w:keepLines w:val="0"/>
              <w:widowControl/>
              <w:suppressLineNumbers w:val="0"/>
              <w:bidi w:val="0"/>
              <w:spacing w:before="0" w:beforeAutospacing="0" w:after="0" w:afterAutospacing="0" w:line="14" w:lineRule="atLeast"/>
            </w:pPr>
            <w:r>
              <w:rPr>
                <w:rFonts w:hint="default" w:ascii="Arial" w:hAnsi="Arial" w:cs="Arial"/>
                <w:i w:val="0"/>
                <w:iCs w:val="0"/>
                <w:color w:val="000000"/>
                <w:sz w:val="22"/>
                <w:szCs w:val="22"/>
                <w:u w:val="none"/>
                <w:bdr w:val="none" w:color="auto" w:sz="0" w:space="0"/>
                <w:vertAlign w:val="baseline"/>
              </w:rPr>
              <w:t>Approximately 2 days</w:t>
            </w:r>
          </w:p>
        </w:tc>
      </w:tr>
    </w:tbl>
    <w:p w14:paraId="263AA570">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 xml:space="preserve">If these stages are completed sequentially, the estimated time from approved artwork to port dispatch is approximately </w:t>
      </w:r>
      <w:r>
        <w:rPr>
          <w:rFonts w:hint="default" w:ascii="Arial" w:hAnsi="Arial" w:cs="Arial"/>
          <w:b/>
          <w:bCs/>
          <w:i w:val="0"/>
          <w:iCs w:val="0"/>
          <w:color w:val="000000"/>
          <w:sz w:val="22"/>
          <w:szCs w:val="22"/>
          <w:u w:val="none"/>
          <w:vertAlign w:val="baseline"/>
        </w:rPr>
        <w:t>29–30 days</w:t>
      </w:r>
      <w:r>
        <w:rPr>
          <w:rFonts w:hint="default" w:ascii="Arial" w:hAnsi="Arial" w:cs="Arial"/>
          <w:i w:val="0"/>
          <w:iCs w:val="0"/>
          <w:color w:val="000000"/>
          <w:sz w:val="22"/>
          <w:szCs w:val="22"/>
          <w:u w:val="none"/>
          <w:vertAlign w:val="baseline"/>
        </w:rPr>
        <w:t>. This is a planning estimate rather than a guaranteed delivery time, and it excludes ocean transit to the destination.</w:t>
      </w:r>
    </w:p>
    <w:p w14:paraId="7FAB48B0">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Buyers should confirm the production schedule with the factory before arranging downstream sales or delivery commitments.</w:t>
      </w:r>
    </w:p>
    <w:p w14:paraId="75D4F0DB">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Shipping terms</w:t>
      </w:r>
    </w:p>
    <w:p w14:paraId="5E462D3E">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 xml:space="preserve">LINGSHUAI can provide quotations under </w:t>
      </w:r>
      <w:r>
        <w:rPr>
          <w:rFonts w:hint="default" w:ascii="Arial" w:hAnsi="Arial" w:cs="Arial"/>
          <w:b/>
          <w:bCs/>
          <w:i w:val="0"/>
          <w:iCs w:val="0"/>
          <w:color w:val="000000"/>
          <w:sz w:val="22"/>
          <w:szCs w:val="22"/>
          <w:u w:val="none"/>
          <w:vertAlign w:val="baseline"/>
        </w:rPr>
        <w:t>FOB or CIF terms</w:t>
      </w:r>
      <w:r>
        <w:rPr>
          <w:rFonts w:hint="default" w:ascii="Arial" w:hAnsi="Arial" w:cs="Arial"/>
          <w:i w:val="0"/>
          <w:iCs w:val="0"/>
          <w:color w:val="000000"/>
          <w:sz w:val="22"/>
          <w:szCs w:val="22"/>
          <w:u w:val="none"/>
          <w:vertAlign w:val="baseline"/>
        </w:rPr>
        <w:t>, subject to the destination port, order quantity, product specifications, and shipping arrangements.</w:t>
      </w:r>
    </w:p>
    <w:p w14:paraId="103A7D35">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When comparing quotations, buyers should confirm the exact trade term, named port, included costs, and responsibilities for freight, insurance, customs clearance, and destination charges.</w:t>
      </w:r>
    </w:p>
    <w:p w14:paraId="461FCC96">
      <w:pPr>
        <w:pStyle w:val="5"/>
        <w:keepNext w:val="0"/>
        <w:keepLines w:val="0"/>
        <w:widowControl/>
        <w:suppressLineNumbers w:val="0"/>
        <w:bidi w:val="0"/>
        <w:spacing w:before="240" w:beforeAutospacing="0" w:after="40" w:afterAutospacing="0" w:line="14" w:lineRule="atLeast"/>
      </w:pPr>
      <w:r>
        <w:rPr>
          <w:rFonts w:hint="default" w:ascii="Arial" w:hAnsi="Arial" w:cs="Arial"/>
          <w:b/>
          <w:bCs/>
          <w:i w:val="0"/>
          <w:iCs w:val="0"/>
          <w:color w:val="000000"/>
          <w:sz w:val="22"/>
          <w:szCs w:val="22"/>
          <w:u w:val="none"/>
          <w:vertAlign w:val="baseline"/>
        </w:rPr>
        <w:t>Pre-shipment quality confirmation</w:t>
      </w:r>
    </w:p>
    <w:p w14:paraId="30567FAA">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Before shipment, LINGSHUAI can provide product test videos for the buyer to review. These can help confirm visible product characteristics and compare the finished product with the agreed sample.</w:t>
      </w:r>
    </w:p>
    <w:p w14:paraId="658ECF17">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Depending on the product and order requirements, useful checks may include:</w:t>
      </w:r>
    </w:p>
    <w:p w14:paraId="3F7364F2">
      <w:pPr>
        <w:pStyle w:val="6"/>
        <w:keepNext w:val="0"/>
        <w:keepLines w:val="0"/>
        <w:widowControl/>
        <w:numPr>
          <w:ilvl w:val="0"/>
          <w:numId w:val="3"/>
        </w:numPr>
        <w:suppressLineNumbers w:val="0"/>
        <w:bidi w:val="0"/>
        <w:spacing w:before="24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Absorption and liquid-contact behavior.</w:t>
      </w:r>
    </w:p>
    <w:p w14:paraId="33DE7288">
      <w:pPr>
        <w:pStyle w:val="6"/>
        <w:keepNext w:val="0"/>
        <w:keepLines w:val="0"/>
        <w:widowControl/>
        <w:numPr>
          <w:ilvl w:val="0"/>
          <w:numId w:val="3"/>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Clump formation and handling strength.</w:t>
      </w:r>
    </w:p>
    <w:p w14:paraId="67C84EF9">
      <w:pPr>
        <w:pStyle w:val="6"/>
        <w:keepNext w:val="0"/>
        <w:keepLines w:val="0"/>
        <w:widowControl/>
        <w:numPr>
          <w:ilvl w:val="0"/>
          <w:numId w:val="3"/>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Visible dust during pouring.</w:t>
      </w:r>
    </w:p>
    <w:p w14:paraId="6D303BED">
      <w:pPr>
        <w:pStyle w:val="6"/>
        <w:keepNext w:val="0"/>
        <w:keepLines w:val="0"/>
        <w:widowControl/>
        <w:numPr>
          <w:ilvl w:val="0"/>
          <w:numId w:val="3"/>
        </w:numPr>
        <w:suppressLineNumbers w:val="0"/>
        <w:bidi w:val="0"/>
        <w:spacing w:before="0" w:beforeAutospacing="0" w:after="0" w:afterAutospacing="0" w:line="14" w:lineRule="atLeast"/>
        <w:ind w:left="420" w:leftChars="0" w:hanging="420" w:firstLineChars="0"/>
      </w:pPr>
      <w:r>
        <w:rPr>
          <w:rFonts w:hint="default" w:ascii="Arial" w:hAnsi="Arial" w:cs="Arial"/>
          <w:i w:val="0"/>
          <w:iCs w:val="0"/>
          <w:color w:val="000000"/>
          <w:sz w:val="22"/>
          <w:szCs w:val="22"/>
          <w:u w:val="none"/>
          <w:vertAlign w:val="baseline"/>
        </w:rPr>
        <w:t>Granule size and appearance.</w:t>
      </w:r>
    </w:p>
    <w:p w14:paraId="34846014">
      <w:pPr>
        <w:pStyle w:val="6"/>
        <w:keepNext w:val="0"/>
        <w:keepLines w:val="0"/>
        <w:widowControl/>
        <w:numPr>
          <w:ilvl w:val="0"/>
          <w:numId w:val="3"/>
        </w:numPr>
        <w:suppressLineNumbers w:val="0"/>
        <w:bidi w:val="0"/>
        <w:spacing w:before="0" w:beforeAutospacing="0" w:after="240" w:afterAutospacing="0" w:line="14" w:lineRule="atLeast"/>
        <w:ind w:left="420" w:leftChars="0" w:hanging="420" w:firstLineChars="0"/>
        <w:rPr>
          <w:rFonts w:hint="default" w:ascii="Arial" w:hAnsi="Arial" w:cs="Arial"/>
          <w:i w:val="0"/>
          <w:iCs w:val="0"/>
          <w:color w:val="000000"/>
          <w:sz w:val="22"/>
          <w:szCs w:val="22"/>
          <w:u w:val="none"/>
        </w:rPr>
      </w:pPr>
      <w:r>
        <w:rPr>
          <w:rFonts w:hint="default" w:ascii="Arial" w:hAnsi="Arial" w:cs="Arial"/>
          <w:i w:val="0"/>
          <w:iCs w:val="0"/>
          <w:color w:val="000000"/>
          <w:sz w:val="22"/>
          <w:szCs w:val="22"/>
          <w:u w:val="none"/>
          <w:vertAlign w:val="baseline"/>
        </w:rPr>
        <w:t>Bag weight and packaging condition.</w:t>
      </w:r>
    </w:p>
    <w:p w14:paraId="40BC7AA6">
      <w:pPr>
        <w:pStyle w:val="6"/>
        <w:keepNext w:val="0"/>
        <w:keepLines w:val="0"/>
        <w:widowControl/>
        <w:numPr>
          <w:numId w:val="0"/>
        </w:numPr>
        <w:suppressLineNumbers w:val="0"/>
        <w:bidi w:val="0"/>
        <w:spacing w:before="0" w:beforeAutospacing="0" w:after="240" w:afterAutospacing="0" w:line="14" w:lineRule="atLeast"/>
        <w:ind w:leftChars="0" w:right="0" w:rightChars="0"/>
        <w:rPr>
          <w:rFonts w:hint="eastAsia" w:ascii="Arial" w:hAnsi="Arial" w:cs="Arial" w:eastAsiaTheme="minorEastAsia"/>
          <w:i w:val="0"/>
          <w:iCs w:val="0"/>
          <w:color w:val="000000"/>
          <w:sz w:val="22"/>
          <w:szCs w:val="22"/>
          <w:u w:val="none"/>
          <w:lang w:eastAsia="zh-CN"/>
        </w:rPr>
      </w:pPr>
      <w:r>
        <w:rPr>
          <w:rFonts w:hint="eastAsia" w:ascii="Arial" w:hAnsi="Arial" w:cs="Arial" w:eastAsiaTheme="minorEastAsia"/>
          <w:i w:val="0"/>
          <w:iCs w:val="0"/>
          <w:color w:val="000000"/>
          <w:sz w:val="22"/>
          <w:szCs w:val="22"/>
          <w:u w:val="none"/>
          <w:lang w:eastAsia="zh-CN"/>
        </w:rPr>
        <w:drawing>
          <wp:inline distT="0" distB="0" distL="114300" distR="114300">
            <wp:extent cx="5261610" cy="2845435"/>
            <wp:effectExtent l="0" t="0" r="8890" b="12065"/>
            <wp:docPr id="14" name="图片 14" descr="实验室猫砂颗粒检测演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实验室猫砂颗粒检测演示"/>
                    <pic:cNvPicPr>
                      <a:picLocks noChangeAspect="1"/>
                    </pic:cNvPicPr>
                  </pic:nvPicPr>
                  <pic:blipFill>
                    <a:blip r:embed="rId14"/>
                    <a:stretch>
                      <a:fillRect/>
                    </a:stretch>
                  </pic:blipFill>
                  <pic:spPr>
                    <a:xfrm>
                      <a:off x="0" y="0"/>
                      <a:ext cx="5261610" cy="2845435"/>
                    </a:xfrm>
                    <a:prstGeom prst="rect">
                      <a:avLst/>
                    </a:prstGeom>
                  </pic:spPr>
                </pic:pic>
              </a:graphicData>
            </a:graphic>
          </wp:inline>
        </w:drawing>
      </w:r>
    </w:p>
    <w:p w14:paraId="59E46195">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Videos support communication and visual confirmation, but they do not replace a formal laboratory report or a defined quantitative test where one is required. Buyers who need specific performance criteria should agree on the test method and acceptance requirements before production.</w:t>
      </w:r>
    </w:p>
    <w:p w14:paraId="0B19BB3F">
      <w:pPr>
        <w:pStyle w:val="3"/>
        <w:keepNext w:val="0"/>
        <w:keepLines w:val="0"/>
        <w:widowControl/>
        <w:suppressLineNumbers w:val="0"/>
        <w:bidi w:val="0"/>
        <w:spacing w:before="360" w:beforeAutospacing="0" w:after="80" w:afterAutospacing="0" w:line="14" w:lineRule="atLeast"/>
      </w:pPr>
      <w:r>
        <w:rPr>
          <w:rFonts w:hint="default" w:ascii="Arial" w:hAnsi="Arial" w:cs="Arial"/>
          <w:b/>
          <w:bCs/>
          <w:i w:val="0"/>
          <w:iCs w:val="0"/>
          <w:color w:val="000000"/>
          <w:sz w:val="34"/>
          <w:szCs w:val="34"/>
          <w:u w:val="none"/>
          <w:vertAlign w:val="baseline"/>
        </w:rPr>
        <w:t>7. Frequently Asked Questions About Cat Litter</w:t>
      </w:r>
    </w:p>
    <w:p w14:paraId="74B096E6">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What is cat litter mainly used for?</w:t>
      </w:r>
    </w:p>
    <w:p w14:paraId="33D200EB">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Cat litter is mainly used to absorb moisture, contain cat waste, help manage unpleasant odors, and make litter box cleaning easier. Different formulations offer different combinations of absorption, clumping, and maintenance convenience.</w:t>
      </w:r>
    </w:p>
    <w:p w14:paraId="1F92B6E7">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What are the main types of cat litter?</w:t>
      </w:r>
    </w:p>
    <w:p w14:paraId="66F66C9B">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Common types include bentonite, silica gel, wood, paper, and tofu cat litter. They differ in material, moisture handling, texture, maintenance, and disposal requirements.</w:t>
      </w:r>
    </w:p>
    <w:p w14:paraId="569AB42A">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Is dust free cat litter completely free of dust?</w:t>
      </w:r>
    </w:p>
    <w:p w14:paraId="7ACD61D2">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Not necessarily. “Dust free cat litter” is a common product search term, but actual dust levels vary by product and handling conditions. Buyers should review available specifications and assess the litter during pouring and scooping.</w:t>
      </w:r>
    </w:p>
    <w:p w14:paraId="139F9167">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Does low tracking cat litter prevent all litter from spreading?</w:t>
      </w:r>
    </w:p>
    <w:p w14:paraId="3D392AB3">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No. Low tracking cat litter is designed to help reduce tracking, but results depend on granule properties, the cat's behavior, litter depth, and the surrounding setup.</w:t>
      </w:r>
    </w:p>
    <w:p w14:paraId="2F354154">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Is unscented cat litter better than scented litter?</w:t>
      </w:r>
    </w:p>
    <w:p w14:paraId="2343D392">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Neither option is universally better. Unscented cat litter may suit cats or households that prefer to avoid added fragrances, while other owners may prefer scented products. The cat's response and the product's actual performance should guide the choice.</w:t>
      </w:r>
    </w:p>
    <w:p w14:paraId="61C8B581">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What should retailers consider when selling cat litter?</w:t>
      </w:r>
    </w:p>
    <w:p w14:paraId="7EB10816">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Retailers should consider local demand, product variety, pricing, packaging, stock availability, and customer preferences. Educational content, suitable product combinations, and reliable replenishment can also support the customer experience and repeat sales.</w:t>
      </w:r>
    </w:p>
    <w:p w14:paraId="3485169F">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What should I consider when buying bulk cat litter?</w:t>
      </w:r>
    </w:p>
    <w:p w14:paraId="11D8257F">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Consider product specifications, order quantity, packaging, total landed cost, storage capacity, supplier reliability, and expected market demand. Sample testing before a large order can help reduce purchasing risk.</w:t>
      </w:r>
    </w:p>
    <w:p w14:paraId="3C4F5C0D">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How do I find reliable cat litter manufacturers?</w:t>
      </w:r>
    </w:p>
    <w:p w14:paraId="0C03BD69">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Compare manufacturers based on verified production capabilities, product consistency, quality control, packaging options, MOQ, lead times, export experience, and trade terms. Request samples and confirm specifications before placing a large order.</w:t>
      </w:r>
    </w:p>
    <w:p w14:paraId="5477C10E">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What is the MOQ for LINGSHUAI cat litter orders?</w:t>
      </w:r>
    </w:p>
    <w:p w14:paraId="4B7E9A2F">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the described retail supply program, the standard MOQ is one 20-foot container. The final loading quantity depends on the selected product, bag weight, packaging structure, and container plan. Buyers should confirm the details with the factory before placing an order.</w:t>
      </w:r>
    </w:p>
    <w:p w14:paraId="43B7FD43">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Can LINGSHUAI provide private-label cat litter packaging?</w:t>
      </w:r>
    </w:p>
    <w:p w14:paraId="02F64D59">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LINGSHUAI supports private-label packaging projects. Buyers should confirm the bag style, material, package weight, artwork, language, and required quantity before the packaging production process begins.</w:t>
      </w:r>
    </w:p>
    <w:p w14:paraId="09A9AAA4">
      <w:pPr>
        <w:pStyle w:val="4"/>
        <w:keepNext w:val="0"/>
        <w:keepLines w:val="0"/>
        <w:widowControl/>
        <w:suppressLineNumbers w:val="0"/>
        <w:bidi w:val="0"/>
        <w:spacing w:before="280" w:beforeAutospacing="0" w:after="80" w:afterAutospacing="0" w:line="14" w:lineRule="atLeast"/>
      </w:pPr>
      <w:r>
        <w:rPr>
          <w:rFonts w:hint="default" w:ascii="Arial" w:hAnsi="Arial" w:cs="Arial"/>
          <w:b/>
          <w:bCs/>
          <w:i w:val="0"/>
          <w:iCs w:val="0"/>
          <w:color w:val="000000"/>
          <w:sz w:val="26"/>
          <w:szCs w:val="26"/>
          <w:u w:val="none"/>
          <w:vertAlign w:val="baseline"/>
        </w:rPr>
        <w:t>How long does private-label cat litter production take?</w:t>
      </w:r>
    </w:p>
    <w:p w14:paraId="5C329D45">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After artwork approval, plate-making takes approximately 7 days and packaging bag production takes approximately 15 days. Transporting the bags to the cat litter factory takes about 3 days, followed by approximately 2–3 days for production and filling/packing and 2 days for loading and transportation to the port. The estimated total is approximately 29–30 days if the stages proceed sequentially, subject to confirmation.</w:t>
      </w:r>
    </w:p>
    <w:p w14:paraId="0EFB2B53">
      <w:pPr>
        <w:pStyle w:val="3"/>
        <w:keepNext w:val="0"/>
        <w:keepLines w:val="0"/>
        <w:widowControl/>
        <w:suppressLineNumbers w:val="0"/>
        <w:bidi w:val="0"/>
        <w:spacing w:before="360" w:beforeAutospacing="0" w:after="80" w:afterAutospacing="0" w:line="14" w:lineRule="atLeast"/>
      </w:pPr>
      <w:r>
        <w:rPr>
          <w:rFonts w:hint="default" w:ascii="Arial" w:hAnsi="Arial" w:cs="Arial"/>
          <w:b/>
          <w:bCs/>
          <w:i w:val="0"/>
          <w:iCs w:val="0"/>
          <w:color w:val="000000"/>
          <w:sz w:val="34"/>
          <w:szCs w:val="34"/>
          <w:u w:val="none"/>
          <w:vertAlign w:val="baseline"/>
        </w:rPr>
        <w:t>Conclusion</w:t>
      </w:r>
    </w:p>
    <w:p w14:paraId="46B11069">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Cat litter supports everyday cat hygiene by absorbing moisture, containing waste, helping manage odors, and making litter box maintenance easier. Different materials and formulations provide different combinations of performance, convenience, and cost.</w:t>
      </w:r>
    </w:p>
    <w:p w14:paraId="1E953C42">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cat owners, the best choice depends on their cats' preferences and household needs. For pet stores and retailers, a well-planned product range, useful educational content, reliable availability, and related product offerings can help attract customers and encourage repeat purchases.</w:t>
      </w:r>
    </w:p>
    <w:p w14:paraId="00175D78">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wholesalers and distributors, evaluating product specifications, packaging, total landed cost, and supplier reliability is essential when purchasing in bulk. Packaging decisions affect not only brand presentation and product protection but also container loading quantities and shipping economics.</w:t>
      </w:r>
    </w:p>
    <w:p w14:paraId="2E73F0AD">
      <w:pPr>
        <w:pStyle w:val="6"/>
        <w:keepNext w:val="0"/>
        <w:keepLines w:val="0"/>
        <w:widowControl/>
        <w:suppressLineNumbers w:val="0"/>
        <w:bidi w:val="0"/>
        <w:spacing w:before="240" w:beforeAutospacing="0" w:after="240" w:afterAutospacing="0" w:line="14" w:lineRule="atLeast"/>
      </w:pPr>
      <w:r>
        <w:rPr>
          <w:rFonts w:hint="default" w:ascii="Arial" w:hAnsi="Arial" w:cs="Arial"/>
          <w:i w:val="0"/>
          <w:iCs w:val="0"/>
          <w:color w:val="000000"/>
          <w:sz w:val="22"/>
          <w:szCs w:val="22"/>
          <w:u w:val="none"/>
          <w:vertAlign w:val="baseline"/>
        </w:rPr>
        <w:t>For businesses sourcing bentonite cat litter, LINGSHUAI offers product options ranging from ball-shaped and crushed bentonite to functional-formula products, alongside sample evaluation and private-label packaging coordination. Buyers can begin by identifying their target market, required product specifications, packaging format, and expected order quantity, then confirm the appropriate sample and quotation with the factory.</w:t>
      </w:r>
    </w:p>
    <w:p w14:paraId="5996462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A7DD53"/>
    <w:multiLevelType w:val="singleLevel"/>
    <w:tmpl w:val="D2A7DD53"/>
    <w:lvl w:ilvl="0" w:tentative="0">
      <w:start w:val="1"/>
      <w:numFmt w:val="bullet"/>
      <w:lvlText w:val=""/>
      <w:lvlJc w:val="left"/>
      <w:pPr>
        <w:ind w:left="420" w:hanging="420"/>
      </w:pPr>
      <w:rPr>
        <w:rFonts w:hint="default" w:ascii="Wingdings" w:hAnsi="Wingdings"/>
      </w:rPr>
    </w:lvl>
  </w:abstractNum>
  <w:abstractNum w:abstractNumId="1">
    <w:nsid w:val="046EBEE9"/>
    <w:multiLevelType w:val="singleLevel"/>
    <w:tmpl w:val="046EBEE9"/>
    <w:lvl w:ilvl="0" w:tentative="0">
      <w:start w:val="1"/>
      <w:numFmt w:val="decimal"/>
      <w:suff w:val="space"/>
      <w:lvlText w:val="%1."/>
      <w:lvlJc w:val="left"/>
    </w:lvl>
  </w:abstractNum>
  <w:abstractNum w:abstractNumId="2">
    <w:nsid w:val="7B83EBB3"/>
    <w:multiLevelType w:val="singleLevel"/>
    <w:tmpl w:val="7B83EBB3"/>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543C48"/>
    <w:rsid w:val="484D5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Hyperlink"/>
    <w:basedOn w:val="8"/>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0</Words>
  <Characters>0</Characters>
  <Lines>0</Lines>
  <Paragraphs>0</Paragraphs>
  <TotalTime>120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2026-10-22T02:40:18Z</dcterms:created>
  <dc:creator>Laptop</dc:creator>
  <cp:lastModifiedBy>엉덩이 흔들흔들</cp:lastModifiedBy>
  <dcterms:modified xsi:type="dcterms:W3CDTF">2026-10-22T05:46:03Z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eyJoZGlkIjoiMjNmNTM2ZDliNmIzM2E1MjgxYTI3NTg2ZTkxYWQ4OGMiLCJ1c2VySWQiOiIyNjA4NjM1MjAifQ==</vt:lpwstr>
  </property>
  <property fmtid="{D5CDD505-2E9C-101B-9397-08002B2CF9AE}" pid="4" name="ICV">
    <vt:lpwstr>E6EA456A2572441989A37C6FBEDAC7D3_12</vt:lpwstr>
  </property>
</Properties>
</file>